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A0" w:rsidRPr="00C11F62" w:rsidRDefault="003F74A0" w:rsidP="003F74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F62">
        <w:rPr>
          <w:rFonts w:ascii="Times New Roman" w:eastAsia="Times New Roman" w:hAnsi="Times New Roman" w:cs="Times New Roman"/>
          <w:b/>
          <w:bCs/>
          <w:sz w:val="28"/>
          <w:szCs w:val="28"/>
        </w:rPr>
        <w:t>Уточнен порядок подачи заявления о выдаче государственного сертификата на материнский (семейный) капитал</w:t>
      </w:r>
    </w:p>
    <w:p w:rsidR="003F74A0" w:rsidRPr="00C11F62" w:rsidRDefault="003F74A0" w:rsidP="003F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1F62">
        <w:rPr>
          <w:rFonts w:ascii="Times New Roman" w:eastAsia="Times New Roman" w:hAnsi="Times New Roman" w:cs="Times New Roman"/>
          <w:sz w:val="28"/>
          <w:szCs w:val="28"/>
        </w:rPr>
        <w:t xml:space="preserve">Прокуратура Кемеровского района разъясняет, что заявители вправе обратиться за получением сертификата </w:t>
      </w:r>
      <w:r w:rsidRPr="00C11F62">
        <w:rPr>
          <w:rFonts w:ascii="Times New Roman" w:eastAsia="Times New Roman" w:hAnsi="Times New Roman" w:cs="Times New Roman"/>
          <w:bCs/>
          <w:sz w:val="28"/>
          <w:szCs w:val="28"/>
        </w:rPr>
        <w:t>на материнский (семейный) капитал</w:t>
      </w:r>
      <w:r w:rsidRPr="00C11F62">
        <w:rPr>
          <w:rFonts w:ascii="Times New Roman" w:eastAsia="Times New Roman" w:hAnsi="Times New Roman" w:cs="Times New Roman"/>
          <w:sz w:val="28"/>
          <w:szCs w:val="28"/>
        </w:rPr>
        <w:t xml:space="preserve"> в любое время после возникновения права на дополнительные меры государственной поддержки путем подачи заявления о выдаче сертификата со всеми необходимыми документами, непосредственно в территориальный орган Пенсионного фонда РФ по месту жительства (пребывания) или фактического проживания, через многофункциональный центр предоставления государственных и муниципальных услуг, направления их</w:t>
      </w:r>
      <w:proofErr w:type="gramEnd"/>
      <w:r w:rsidRPr="00C11F62">
        <w:rPr>
          <w:rFonts w:ascii="Times New Roman" w:eastAsia="Times New Roman" w:hAnsi="Times New Roman" w:cs="Times New Roman"/>
          <w:sz w:val="28"/>
          <w:szCs w:val="28"/>
        </w:rPr>
        <w:t xml:space="preserve"> по почте либо направления заявления в форме электронного документа посредством "Единого портала государственных и муниципальных услуг (функций)" или информационной системы Пенсионного фонда РФ "Личный кабинет застрахованного лица".</w:t>
      </w:r>
    </w:p>
    <w:p w:rsidR="003F74A0" w:rsidRPr="00C11F62" w:rsidRDefault="003F74A0" w:rsidP="003F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F62">
        <w:rPr>
          <w:rFonts w:ascii="Times New Roman" w:eastAsia="Times New Roman" w:hAnsi="Times New Roman" w:cs="Times New Roman"/>
          <w:sz w:val="28"/>
          <w:szCs w:val="28"/>
        </w:rPr>
        <w:t>В заявлении необходимо указать способ получения сертификата: лично, по почте, посредством Единого портала, "Личного кабинета застрахованного лица" либо через многофункциональный центр, а также вид получаемого сертификата: на бумажном носителе или в форме электронного документа.</w:t>
      </w:r>
    </w:p>
    <w:p w:rsidR="003F74A0" w:rsidRPr="00C11F62" w:rsidRDefault="003F74A0" w:rsidP="003F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F62">
        <w:rPr>
          <w:rFonts w:ascii="Times New Roman" w:eastAsia="Times New Roman" w:hAnsi="Times New Roman" w:cs="Times New Roman"/>
          <w:sz w:val="28"/>
          <w:szCs w:val="28"/>
        </w:rPr>
        <w:t>Сертификат на бумажном носителе оформляется на бланке строгой отчетности. Сертификат в форме электронного документа подписывается усиленной квалифицированной электронной подписью уполномоченного должностного лица территориального органа Пенсионного фонда РФ.</w:t>
      </w:r>
    </w:p>
    <w:p w:rsidR="008D4C1B" w:rsidRDefault="008D4C1B"/>
    <w:sectPr w:rsidR="008D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4A0"/>
    <w:rsid w:val="003F74A0"/>
    <w:rsid w:val="008D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2016-09-30T02:16:00Z</dcterms:created>
  <dcterms:modified xsi:type="dcterms:W3CDTF">2016-09-30T02:16:00Z</dcterms:modified>
</cp:coreProperties>
</file>