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0A" w:rsidRPr="00397D49" w:rsidRDefault="007C130A" w:rsidP="007C130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rStyle w:val="a4"/>
          <w:b w:val="0"/>
          <w:color w:val="000000" w:themeColor="text1"/>
          <w:sz w:val="28"/>
          <w:szCs w:val="28"/>
        </w:rPr>
        <w:t xml:space="preserve">Прокуратура Кемеровского района разъясняет, что согласно </w:t>
      </w:r>
      <w:hyperlink r:id="rId4" w:tgtFrame="_blank" w:history="1"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>Указа Президента Российской Федерации от 07.09.2016 № 462</w:t>
        </w:r>
        <w:r w:rsidRPr="00397D49">
          <w:rPr>
            <w:bCs/>
            <w:color w:val="000000" w:themeColor="text1"/>
            <w:sz w:val="28"/>
            <w:szCs w:val="28"/>
          </w:rPr>
          <w:br/>
        </w:r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>«О внесении изменений в Указ Президента Российской Федерации от 19 мая 2012 г. № 635 «Об упорядочении использования устрой</w:t>
        </w:r>
        <w:proofErr w:type="gramStart"/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>ств дл</w:t>
        </w:r>
        <w:proofErr w:type="gramEnd"/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>я подачи специальных световых и звуковых сигналов, устанавливаемых на транспортные средства» и в перечень, утвержденный этим Указом</w:t>
        </w:r>
      </w:hyperlink>
      <w:r w:rsidRPr="00397D49">
        <w:rPr>
          <w:rStyle w:val="a4"/>
          <w:b w:val="0"/>
          <w:color w:val="000000" w:themeColor="text1"/>
          <w:sz w:val="28"/>
          <w:szCs w:val="28"/>
        </w:rPr>
        <w:t>»</w:t>
      </w:r>
    </w:p>
    <w:p w:rsidR="007C130A" w:rsidRPr="00397D49" w:rsidRDefault="007C130A" w:rsidP="007C130A">
      <w:pPr>
        <w:pStyle w:val="revann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Автомобили войск </w:t>
      </w:r>
      <w:proofErr w:type="spellStart"/>
      <w:r w:rsidRPr="00397D49">
        <w:rPr>
          <w:color w:val="000000" w:themeColor="text1"/>
          <w:sz w:val="28"/>
          <w:szCs w:val="28"/>
        </w:rPr>
        <w:t>нацгвардии</w:t>
      </w:r>
      <w:proofErr w:type="spellEnd"/>
      <w:r w:rsidRPr="00397D49">
        <w:rPr>
          <w:color w:val="000000" w:themeColor="text1"/>
          <w:sz w:val="28"/>
          <w:szCs w:val="28"/>
        </w:rPr>
        <w:t xml:space="preserve"> РФ будут оборудоваться устройствами для подачи </w:t>
      </w:r>
      <w:proofErr w:type="spellStart"/>
      <w:r w:rsidRPr="00397D49">
        <w:rPr>
          <w:color w:val="000000" w:themeColor="text1"/>
          <w:sz w:val="28"/>
          <w:szCs w:val="28"/>
        </w:rPr>
        <w:t>спецсигналов</w:t>
      </w:r>
      <w:proofErr w:type="spellEnd"/>
      <w:r w:rsidRPr="00397D49">
        <w:rPr>
          <w:color w:val="000000" w:themeColor="text1"/>
          <w:sz w:val="28"/>
          <w:szCs w:val="28"/>
        </w:rPr>
        <w:t>.</w:t>
      </w:r>
    </w:p>
    <w:p w:rsidR="007C130A" w:rsidRPr="00397D49" w:rsidRDefault="007C130A" w:rsidP="007C130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Установлено, что устройствами для подачи специальных световых и звуковых сигналов при наличии специальных </w:t>
      </w:r>
      <w:proofErr w:type="spellStart"/>
      <w:r w:rsidRPr="00397D49">
        <w:rPr>
          <w:color w:val="000000" w:themeColor="text1"/>
          <w:sz w:val="28"/>
          <w:szCs w:val="28"/>
        </w:rPr>
        <w:t>цветографических</w:t>
      </w:r>
      <w:proofErr w:type="spellEnd"/>
      <w:r w:rsidRPr="00397D49">
        <w:rPr>
          <w:color w:val="000000" w:themeColor="text1"/>
          <w:sz w:val="28"/>
          <w:szCs w:val="28"/>
        </w:rPr>
        <w:t xml:space="preserve"> схем на наружной поверхности транспортных средств оборудуются транспортные средства войск национальной гвардии РФ. </w:t>
      </w:r>
    </w:p>
    <w:p w:rsidR="007C130A" w:rsidRPr="00397D49" w:rsidRDefault="007C130A" w:rsidP="007C130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В перечень государственных органов, на транспортные средства которых устанавливаются устройства для подачи специальных световых и звуковых сигналов при отсутствии специальных </w:t>
      </w:r>
      <w:proofErr w:type="spellStart"/>
      <w:r w:rsidRPr="00397D49">
        <w:rPr>
          <w:color w:val="000000" w:themeColor="text1"/>
          <w:sz w:val="28"/>
          <w:szCs w:val="28"/>
        </w:rPr>
        <w:t>цветографических</w:t>
      </w:r>
      <w:proofErr w:type="spellEnd"/>
      <w:r w:rsidRPr="00397D49">
        <w:rPr>
          <w:color w:val="000000" w:themeColor="text1"/>
          <w:sz w:val="28"/>
          <w:szCs w:val="28"/>
        </w:rPr>
        <w:t xml:space="preserve"> схем на наружной поверхности этих транспортных средств, включена Федеральная служба войск национальной гвардии Российской Федерации. </w:t>
      </w:r>
    </w:p>
    <w:p w:rsidR="007C130A" w:rsidRPr="00397D49" w:rsidRDefault="007C130A" w:rsidP="007C130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Одновременно исключено положение, в соответствии с которым </w:t>
      </w:r>
      <w:proofErr w:type="spellStart"/>
      <w:r w:rsidRPr="00397D49">
        <w:rPr>
          <w:color w:val="000000" w:themeColor="text1"/>
          <w:sz w:val="28"/>
          <w:szCs w:val="28"/>
        </w:rPr>
        <w:t>спецсигналами</w:t>
      </w:r>
      <w:proofErr w:type="spellEnd"/>
      <w:r w:rsidRPr="00397D49">
        <w:rPr>
          <w:color w:val="000000" w:themeColor="text1"/>
          <w:sz w:val="28"/>
          <w:szCs w:val="28"/>
        </w:rPr>
        <w:t xml:space="preserve"> оборудуются транспортные средства органов по </w:t>
      </w:r>
      <w:proofErr w:type="gramStart"/>
      <w:r w:rsidRPr="00397D49">
        <w:rPr>
          <w:color w:val="000000" w:themeColor="text1"/>
          <w:sz w:val="28"/>
          <w:szCs w:val="28"/>
        </w:rPr>
        <w:t>контролю за</w:t>
      </w:r>
      <w:proofErr w:type="gramEnd"/>
      <w:r w:rsidRPr="00397D49">
        <w:rPr>
          <w:color w:val="000000" w:themeColor="text1"/>
          <w:sz w:val="28"/>
          <w:szCs w:val="28"/>
        </w:rPr>
        <w:t xml:space="preserve"> оборотом наркотических средств и психотропных веществ (ФСКН России), и сокращено количество </w:t>
      </w:r>
      <w:proofErr w:type="spellStart"/>
      <w:r w:rsidRPr="00397D49">
        <w:rPr>
          <w:color w:val="000000" w:themeColor="text1"/>
          <w:sz w:val="28"/>
          <w:szCs w:val="28"/>
        </w:rPr>
        <w:t>спецсигналов</w:t>
      </w:r>
      <w:proofErr w:type="spellEnd"/>
      <w:r w:rsidRPr="00397D49">
        <w:rPr>
          <w:color w:val="000000" w:themeColor="text1"/>
          <w:sz w:val="28"/>
          <w:szCs w:val="28"/>
        </w:rPr>
        <w:t xml:space="preserve"> для МВД России со 100 до 98. Указ вступил в силу со дня его подписания.</w:t>
      </w:r>
    </w:p>
    <w:p w:rsidR="007134D2" w:rsidRDefault="007134D2"/>
    <w:sectPr w:rsidR="0071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0A"/>
    <w:rsid w:val="007134D2"/>
    <w:rsid w:val="007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C130A"/>
    <w:rPr>
      <w:b/>
      <w:bCs/>
    </w:rPr>
  </w:style>
  <w:style w:type="character" w:styleId="a5">
    <w:name w:val="Hyperlink"/>
    <w:basedOn w:val="a0"/>
    <w:unhideWhenUsed/>
    <w:rsid w:val="007C130A"/>
    <w:rPr>
      <w:color w:val="0000FF"/>
      <w:u w:val="single"/>
    </w:rPr>
  </w:style>
  <w:style w:type="paragraph" w:customStyle="1" w:styleId="revann">
    <w:name w:val="rev_ann"/>
    <w:basedOn w:val="a"/>
    <w:rsid w:val="007C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w/2016-09-12/click/consultant/?dst=http%3A%2F%2Fwww.consultant.ru%2Fdocument%2Fcons_doc_LAW_204331%2F%23utm_campaign%3Df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2016-09-30T02:13:00Z</dcterms:created>
  <dcterms:modified xsi:type="dcterms:W3CDTF">2016-09-30T02:14:00Z</dcterms:modified>
</cp:coreProperties>
</file>