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8C" w:rsidRDefault="00127054" w:rsidP="00A10D83">
      <w:pPr>
        <w:tabs>
          <w:tab w:val="left" w:pos="10915"/>
        </w:tabs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-720090</wp:posOffset>
            </wp:positionV>
            <wp:extent cx="7690485" cy="10850880"/>
            <wp:effectExtent l="19050" t="0" r="5715" b="0"/>
            <wp:wrapNone/>
            <wp:docPr id="2" name="Рисунок 2" descr="D:\2016\АВГУСТ\Анна\Т-882\бланк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\АВГУСТ\Анна\Т-882\бланк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0485" cy="1085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558C" w:rsidRDefault="00DB558C" w:rsidP="00DB558C">
      <w:pPr>
        <w:rPr>
          <w:noProof/>
          <w:lang w:eastAsia="ru-RU"/>
        </w:rPr>
      </w:pPr>
    </w:p>
    <w:p w:rsidR="00DB558C" w:rsidRDefault="00DB558C" w:rsidP="00DB558C">
      <w:pPr>
        <w:rPr>
          <w:noProof/>
          <w:lang w:eastAsia="ru-RU"/>
        </w:rPr>
      </w:pPr>
    </w:p>
    <w:p w:rsidR="00DB558C" w:rsidRDefault="00DB558C" w:rsidP="00DB558C">
      <w:pPr>
        <w:jc w:val="center"/>
        <w:rPr>
          <w:rFonts w:ascii="Arial" w:hAnsi="Arial" w:cs="Arial"/>
          <w:noProof/>
          <w:color w:val="FFFFFF" w:themeColor="background1"/>
          <w:sz w:val="56"/>
          <w:szCs w:val="56"/>
          <w:lang w:eastAsia="ru-RU"/>
        </w:rPr>
      </w:pPr>
      <w:r w:rsidRPr="009D4940">
        <w:rPr>
          <w:rFonts w:ascii="Arial" w:hAnsi="Arial" w:cs="Arial"/>
          <w:noProof/>
          <w:color w:val="FFFFFF" w:themeColor="background1"/>
          <w:sz w:val="56"/>
          <w:szCs w:val="56"/>
          <w:lang w:eastAsia="ru-RU"/>
        </w:rPr>
        <w:t>Разъясняет</w:t>
      </w:r>
    </w:p>
    <w:p w:rsidR="001937D4" w:rsidRPr="001937D4" w:rsidRDefault="001937D4" w:rsidP="001937D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A10D83" w:rsidRPr="00A10D83" w:rsidRDefault="00A10D83" w:rsidP="00A10D83">
      <w:pPr>
        <w:tabs>
          <w:tab w:val="left" w:pos="1134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FFFFFF" w:themeColor="background1"/>
          <w:sz w:val="32"/>
          <w:szCs w:val="28"/>
        </w:rPr>
      </w:pPr>
      <w:r>
        <w:rPr>
          <w:rFonts w:ascii="Times New Roman" w:hAnsi="Times New Roman" w:cs="Times New Roman"/>
          <w:color w:val="FFFFFF" w:themeColor="background1"/>
          <w:sz w:val="32"/>
          <w:szCs w:val="28"/>
        </w:rPr>
        <w:t>В</w:t>
      </w:r>
      <w:r w:rsidRPr="00A10D83">
        <w:rPr>
          <w:rFonts w:ascii="Times New Roman" w:hAnsi="Times New Roman" w:cs="Times New Roman"/>
          <w:color w:val="FFFFFF" w:themeColor="background1"/>
          <w:sz w:val="32"/>
          <w:szCs w:val="28"/>
        </w:rPr>
        <w:t xml:space="preserve">несены изменения в статьи 23 Уголовного кодекса Российской Федерации «Уголовная ответственность лиц, совершивших преступление в состоянии опьянения», статью 63 Уголовного кодекса Российской Федерации «Обстоятельства, отягчающие наказание» и статью 264 Уголовного кодекса Российской Федерации «Нарушение правил дорожного движения и эксплуатации транспортных средств», которыми дополнено наименование веществ, вызывающих состояние опьянения. </w:t>
      </w:r>
    </w:p>
    <w:p w:rsidR="00F329D6" w:rsidRDefault="00A10D83" w:rsidP="00A10D83">
      <w:pPr>
        <w:tabs>
          <w:tab w:val="left" w:pos="1134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10D83">
        <w:rPr>
          <w:rFonts w:ascii="Times New Roman" w:hAnsi="Times New Roman" w:cs="Times New Roman"/>
          <w:color w:val="FFFFFF" w:themeColor="background1"/>
          <w:sz w:val="32"/>
          <w:szCs w:val="28"/>
        </w:rPr>
        <w:t xml:space="preserve">К таким веществам, наряду с алкоголем, наркотическими средствами или другими одурманивающими веществами, отнесены психотропные вещества, их аналоги и новые потенциально опасные </w:t>
      </w:r>
      <w:proofErr w:type="spellStart"/>
      <w:r w:rsidRPr="00A10D83">
        <w:rPr>
          <w:rFonts w:ascii="Times New Roman" w:hAnsi="Times New Roman" w:cs="Times New Roman"/>
          <w:color w:val="FFFFFF" w:themeColor="background1"/>
          <w:sz w:val="32"/>
          <w:szCs w:val="28"/>
        </w:rPr>
        <w:t>психоактивные</w:t>
      </w:r>
      <w:proofErr w:type="spellEnd"/>
      <w:r w:rsidRPr="00A10D83">
        <w:rPr>
          <w:rFonts w:ascii="Times New Roman" w:hAnsi="Times New Roman" w:cs="Times New Roman"/>
          <w:color w:val="FFFFFF" w:themeColor="background1"/>
          <w:sz w:val="32"/>
          <w:szCs w:val="28"/>
        </w:rPr>
        <w:t xml:space="preserve"> вещества.</w:t>
      </w:r>
    </w:p>
    <w:sectPr w:rsidR="00F329D6" w:rsidSect="001937D4">
      <w:pgSz w:w="11906" w:h="16838"/>
      <w:pgMar w:top="1134" w:right="424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054"/>
    <w:rsid w:val="00127054"/>
    <w:rsid w:val="001937D4"/>
    <w:rsid w:val="00247F59"/>
    <w:rsid w:val="003F6183"/>
    <w:rsid w:val="008068DF"/>
    <w:rsid w:val="009D4940"/>
    <w:rsid w:val="00A10D83"/>
    <w:rsid w:val="00B42D02"/>
    <w:rsid w:val="00BA2428"/>
    <w:rsid w:val="00BA6CED"/>
    <w:rsid w:val="00DB558C"/>
    <w:rsid w:val="00F329D6"/>
    <w:rsid w:val="00F3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706A-8D73-4E45-96D3-7CF5534E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514</cp:lastModifiedBy>
  <cp:revision>2</cp:revision>
  <cp:lastPrinted>2016-10-05T06:22:00Z</cp:lastPrinted>
  <dcterms:created xsi:type="dcterms:W3CDTF">2016-10-05T08:54:00Z</dcterms:created>
  <dcterms:modified xsi:type="dcterms:W3CDTF">2016-10-05T08:54:00Z</dcterms:modified>
</cp:coreProperties>
</file>