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62" w:rsidRDefault="005E5962" w:rsidP="002F5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1"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5E5962" w:rsidRDefault="005E5962" w:rsidP="002F5577">
      <w:pPr>
        <w:autoSpaceDE w:val="0"/>
        <w:autoSpaceDN w:val="0"/>
        <w:adjustRightInd w:val="0"/>
        <w:spacing w:after="0" w:line="240" w:lineRule="auto"/>
        <w:ind w:firstLine="709"/>
        <w:jc w:val="both"/>
        <w:rPr>
          <w:rFonts w:ascii="Times New Roman" w:hAnsi="Times New Roman" w:cs="Times New Roman"/>
          <w:sz w:val="28"/>
          <w:szCs w:val="28"/>
        </w:rPr>
      </w:pPr>
    </w:p>
    <w:p w:rsidR="005E5962" w:rsidRDefault="005E5962" w:rsidP="002F287D">
      <w:pPr>
        <w:spacing w:after="0" w:line="240" w:lineRule="auto"/>
        <w:ind w:firstLine="709"/>
        <w:jc w:val="both"/>
        <w:rPr>
          <w:rFonts w:ascii="Times New Roman" w:hAnsi="Times New Roman" w:cs="Times New Roman"/>
          <w:sz w:val="28"/>
          <w:szCs w:val="28"/>
        </w:rPr>
      </w:pPr>
    </w:p>
    <w:p w:rsidR="005E5962" w:rsidRDefault="005E5962" w:rsidP="002F287D">
      <w:pPr>
        <w:spacing w:after="0" w:line="240" w:lineRule="auto"/>
        <w:ind w:firstLine="709"/>
        <w:jc w:val="both"/>
        <w:rPr>
          <w:rFonts w:ascii="Times New Roman" w:hAnsi="Times New Roman" w:cs="Times New Roman"/>
          <w:sz w:val="28"/>
          <w:szCs w:val="28"/>
        </w:rPr>
      </w:pPr>
    </w:p>
    <w:p w:rsidR="00C44B57" w:rsidRPr="00C44B57" w:rsidRDefault="00C44B57" w:rsidP="00C44B57">
      <w:pPr>
        <w:tabs>
          <w:tab w:val="left" w:pos="1200"/>
        </w:tabs>
        <w:spacing w:after="0" w:line="240" w:lineRule="auto"/>
        <w:ind w:firstLine="709"/>
        <w:jc w:val="both"/>
        <w:rPr>
          <w:rFonts w:ascii="Times New Roman" w:hAnsi="Times New Roman" w:cs="Times New Roman"/>
          <w:sz w:val="28"/>
          <w:szCs w:val="28"/>
        </w:rPr>
      </w:pPr>
      <w:r w:rsidRPr="00C44B57">
        <w:rPr>
          <w:rFonts w:ascii="Times New Roman" w:hAnsi="Times New Roman" w:cs="Times New Roman"/>
          <w:sz w:val="28"/>
          <w:szCs w:val="28"/>
        </w:rPr>
        <w:t xml:space="preserve">Прокуратура Кемеровского района разъясняет, что </w:t>
      </w:r>
      <w:proofErr w:type="gramStart"/>
      <w:r w:rsidRPr="00C44B57">
        <w:rPr>
          <w:rFonts w:ascii="Times New Roman" w:hAnsi="Times New Roman" w:cs="Times New Roman"/>
          <w:sz w:val="28"/>
          <w:szCs w:val="28"/>
        </w:rPr>
        <w:t>согласно Указа</w:t>
      </w:r>
      <w:proofErr w:type="gramEnd"/>
      <w:r w:rsidRPr="00C44B57">
        <w:rPr>
          <w:rFonts w:ascii="Times New Roman" w:hAnsi="Times New Roman" w:cs="Times New Roman"/>
          <w:sz w:val="28"/>
          <w:szCs w:val="28"/>
        </w:rPr>
        <w:t xml:space="preserve"> Президента РФ от 12.12.2017 № 594</w:t>
      </w:r>
      <w:r>
        <w:rPr>
          <w:rFonts w:ascii="Times New Roman" w:hAnsi="Times New Roman" w:cs="Times New Roman"/>
          <w:sz w:val="28"/>
          <w:szCs w:val="28"/>
        </w:rPr>
        <w:t xml:space="preserve"> </w:t>
      </w:r>
      <w:r w:rsidRPr="00C44B57">
        <w:rPr>
          <w:rFonts w:ascii="Times New Roman" w:hAnsi="Times New Roman" w:cs="Times New Roman"/>
          <w:sz w:val="28"/>
          <w:szCs w:val="28"/>
        </w:rPr>
        <w:t xml:space="preserve">«О повышении окладов месячного денежного содержания лиц, замещающих должности федеральной государственной гражданской службы»  с 1 января 2018 года в 1,04 раза повышены размеры окладов лиц, замещающих должности федеральной государственной гражданской службы. </w:t>
      </w:r>
    </w:p>
    <w:p w:rsidR="00C44B57" w:rsidRPr="00C44B57" w:rsidRDefault="00C44B57" w:rsidP="00C44B57">
      <w:pPr>
        <w:tabs>
          <w:tab w:val="left" w:pos="1200"/>
        </w:tabs>
        <w:spacing w:after="0" w:line="240" w:lineRule="auto"/>
        <w:ind w:firstLine="709"/>
        <w:jc w:val="both"/>
        <w:rPr>
          <w:rFonts w:ascii="Times New Roman" w:hAnsi="Times New Roman" w:cs="Times New Roman"/>
          <w:sz w:val="28"/>
          <w:szCs w:val="28"/>
        </w:rPr>
      </w:pPr>
      <w:proofErr w:type="gramStart"/>
      <w:r w:rsidRPr="00C44B57">
        <w:rPr>
          <w:rFonts w:ascii="Times New Roman" w:hAnsi="Times New Roman" w:cs="Times New Roman"/>
          <w:sz w:val="28"/>
          <w:szCs w:val="28"/>
        </w:rPr>
        <w:t>Предусмотрено, что при повышении 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размеры месячных окладов федеральных государственных гражданских служащих в соответствии с присвоенными им классными чинами государственной гражданской службы РФ (дипломатическими рангами, классными чинами юстиции), а также размеры ежемесячных и иных дополнительных выплат подлежат округлению до целого рубля в сторону увеличения.</w:t>
      </w:r>
      <w:proofErr w:type="gramEnd"/>
    </w:p>
    <w:p w:rsidR="005E5962" w:rsidRDefault="005E5962" w:rsidP="00C44B57">
      <w:pPr>
        <w:tabs>
          <w:tab w:val="left" w:pos="1200"/>
        </w:tabs>
        <w:spacing w:after="0" w:line="240" w:lineRule="auto"/>
        <w:ind w:firstLine="709"/>
        <w:jc w:val="both"/>
        <w:rPr>
          <w:rFonts w:ascii="Times New Roman" w:hAnsi="Times New Roman" w:cs="Times New Roman"/>
          <w:sz w:val="28"/>
          <w:szCs w:val="28"/>
        </w:rPr>
      </w:pPr>
    </w:p>
    <w:p w:rsidR="005E5962" w:rsidRDefault="005E5962" w:rsidP="002F287D">
      <w:pPr>
        <w:spacing w:after="0" w:line="240" w:lineRule="auto"/>
        <w:ind w:firstLine="709"/>
        <w:jc w:val="both"/>
        <w:rPr>
          <w:rFonts w:ascii="Times New Roman" w:hAnsi="Times New Roman" w:cs="Times New Roman"/>
          <w:sz w:val="28"/>
          <w:szCs w:val="28"/>
        </w:rPr>
      </w:pPr>
    </w:p>
    <w:p w:rsidR="005E5962" w:rsidRDefault="005E5962" w:rsidP="002F287D">
      <w:pPr>
        <w:spacing w:after="0" w:line="240" w:lineRule="auto"/>
        <w:ind w:firstLine="709"/>
        <w:jc w:val="both"/>
        <w:rPr>
          <w:rFonts w:ascii="Times New Roman" w:hAnsi="Times New Roman" w:cs="Times New Roman"/>
          <w:sz w:val="28"/>
          <w:szCs w:val="28"/>
        </w:rPr>
      </w:pPr>
    </w:p>
    <w:p w:rsidR="00581F72" w:rsidRDefault="00581F72"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C44B57" w:rsidRDefault="00C44B57" w:rsidP="00581F72">
      <w:pPr>
        <w:rPr>
          <w:noProof/>
          <w:lang w:eastAsia="ru-RU"/>
        </w:rPr>
      </w:pPr>
    </w:p>
    <w:p w:rsidR="002F287D" w:rsidRDefault="002F287D" w:rsidP="00581F72"/>
    <w:p w:rsidR="00581F72" w:rsidRDefault="00581F72" w:rsidP="00581F72">
      <w:pPr>
        <w:ind w:firstLine="708"/>
      </w:pPr>
    </w:p>
    <w:p w:rsidR="00C44B57" w:rsidRPr="004969B4" w:rsidRDefault="00C44B57" w:rsidP="00C44B57">
      <w:pPr>
        <w:pStyle w:val="a8"/>
        <w:spacing w:before="0" w:beforeAutospacing="0" w:after="0" w:afterAutospacing="0"/>
        <w:ind w:firstLine="708"/>
        <w:jc w:val="both"/>
        <w:rPr>
          <w:color w:val="000000" w:themeColor="text1"/>
          <w:sz w:val="28"/>
          <w:szCs w:val="28"/>
        </w:rPr>
      </w:pPr>
      <w:r w:rsidRPr="004969B4">
        <w:rPr>
          <w:rStyle w:val="a9"/>
          <w:b w:val="0"/>
          <w:color w:val="000000" w:themeColor="text1"/>
          <w:sz w:val="28"/>
          <w:szCs w:val="28"/>
        </w:rPr>
        <w:t xml:space="preserve">Прокуратура Кемеровского района разъясняет, что </w:t>
      </w:r>
      <w:proofErr w:type="gramStart"/>
      <w:r w:rsidRPr="004969B4">
        <w:rPr>
          <w:rStyle w:val="a9"/>
          <w:b w:val="0"/>
          <w:color w:val="000000" w:themeColor="text1"/>
          <w:sz w:val="28"/>
          <w:szCs w:val="28"/>
        </w:rPr>
        <w:t xml:space="preserve">согласно </w:t>
      </w:r>
      <w:hyperlink r:id="rId9" w:tgtFrame="_blank" w:history="1">
        <w:r w:rsidRPr="004969B4">
          <w:rPr>
            <w:rStyle w:val="aa"/>
            <w:bCs/>
            <w:color w:val="000000" w:themeColor="text1"/>
            <w:sz w:val="28"/>
            <w:szCs w:val="28"/>
            <w:u w:val="none"/>
          </w:rPr>
          <w:t>Постановлени</w:t>
        </w:r>
        <w:r>
          <w:rPr>
            <w:rStyle w:val="aa"/>
            <w:bCs/>
            <w:color w:val="000000" w:themeColor="text1"/>
            <w:sz w:val="28"/>
            <w:szCs w:val="28"/>
            <w:u w:val="none"/>
          </w:rPr>
          <w:t>я</w:t>
        </w:r>
        <w:proofErr w:type="gramEnd"/>
        <w:r w:rsidRPr="004969B4">
          <w:rPr>
            <w:rStyle w:val="aa"/>
            <w:bCs/>
            <w:color w:val="000000" w:themeColor="text1"/>
            <w:sz w:val="28"/>
            <w:szCs w:val="28"/>
            <w:u w:val="none"/>
          </w:rPr>
          <w:t xml:space="preserve"> Правительства РФ от 02.12.2017 № 1456</w:t>
        </w:r>
        <w:r w:rsidRPr="004969B4">
          <w:rPr>
            <w:bCs/>
            <w:color w:val="000000" w:themeColor="text1"/>
            <w:sz w:val="28"/>
            <w:szCs w:val="28"/>
          </w:rPr>
          <w:br/>
        </w:r>
        <w:r w:rsidRPr="004969B4">
          <w:rPr>
            <w:rStyle w:val="aa"/>
            <w:bCs/>
            <w:color w:val="000000" w:themeColor="text1"/>
            <w:sz w:val="28"/>
            <w:szCs w:val="28"/>
            <w:u w:val="none"/>
          </w:rPr>
          <w:t>«О повышении размеров должностных окладов работников федеральных государственных органов, замещающих должности, не являющиеся должностями федеральной государственной гражданской службы»</w:t>
        </w:r>
      </w:hyperlink>
      <w:r w:rsidRPr="004969B4">
        <w:rPr>
          <w:rStyle w:val="a9"/>
          <w:b w:val="0"/>
          <w:color w:val="000000" w:themeColor="text1"/>
          <w:sz w:val="28"/>
          <w:szCs w:val="28"/>
        </w:rPr>
        <w:t xml:space="preserve"> </w:t>
      </w:r>
      <w:r w:rsidRPr="004969B4">
        <w:rPr>
          <w:color w:val="000000" w:themeColor="text1"/>
          <w:sz w:val="28"/>
          <w:szCs w:val="28"/>
        </w:rPr>
        <w:t xml:space="preserve">с 1 января 2018 года должностные оклады работников бюджетной сферы вырастут в 1,04 раза. </w:t>
      </w:r>
    </w:p>
    <w:p w:rsidR="00C44B57" w:rsidRDefault="00C44B57" w:rsidP="00C44B57">
      <w:pPr>
        <w:pStyle w:val="a8"/>
        <w:spacing w:before="0" w:beforeAutospacing="0" w:after="0" w:afterAutospacing="0"/>
        <w:ind w:firstLine="708"/>
        <w:jc w:val="both"/>
        <w:rPr>
          <w:color w:val="000000" w:themeColor="text1"/>
          <w:sz w:val="28"/>
          <w:szCs w:val="28"/>
        </w:rPr>
      </w:pPr>
      <w:r w:rsidRPr="004969B4">
        <w:rPr>
          <w:color w:val="000000" w:themeColor="text1"/>
          <w:sz w:val="28"/>
          <w:szCs w:val="28"/>
        </w:rPr>
        <w:t xml:space="preserve">Речь идет о должностных окладах работников федеральных государственных органов, замещающих должности, не являющиеся должностями федеральной государственной гражданской службы. </w:t>
      </w: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r w:rsidRPr="00C44B57">
        <w:rPr>
          <w:color w:val="000000" w:themeColor="text1"/>
          <w:sz w:val="28"/>
          <w:szCs w:val="28"/>
        </w:rPr>
        <w:lastRenderedPageBreak/>
        <w:drawing>
          <wp:anchor distT="0" distB="0" distL="114300" distR="114300" simplePos="0" relativeHeight="251663360" behindDoc="1" locked="0" layoutInCell="1" allowOverlap="1">
            <wp:simplePos x="0" y="0"/>
            <wp:positionH relativeFrom="margin">
              <wp:posOffset>-595630</wp:posOffset>
            </wp:positionH>
            <wp:positionV relativeFrom="paragraph">
              <wp:posOffset>-876300</wp:posOffset>
            </wp:positionV>
            <wp:extent cx="7353300" cy="10563225"/>
            <wp:effectExtent l="19050" t="0" r="0" b="0"/>
            <wp:wrapNone/>
            <wp:docPr id="17"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Pr="004969B4" w:rsidRDefault="00C44B57" w:rsidP="00C44B57">
      <w:pPr>
        <w:pStyle w:val="a8"/>
        <w:spacing w:before="0" w:beforeAutospacing="0" w:after="0" w:afterAutospacing="0"/>
        <w:ind w:firstLine="708"/>
        <w:jc w:val="both"/>
        <w:rPr>
          <w:color w:val="000000" w:themeColor="text1"/>
          <w:sz w:val="28"/>
          <w:szCs w:val="28"/>
        </w:rPr>
      </w:pPr>
      <w:proofErr w:type="gramStart"/>
      <w:r w:rsidRPr="004969B4">
        <w:rPr>
          <w:rStyle w:val="a9"/>
          <w:b w:val="0"/>
          <w:color w:val="000000" w:themeColor="text1"/>
          <w:sz w:val="28"/>
          <w:szCs w:val="28"/>
        </w:rPr>
        <w:t>Прокуратура Кемеровского района разъясняет, что в соответствии с</w:t>
      </w:r>
      <w:r w:rsidRPr="004969B4">
        <w:rPr>
          <w:rStyle w:val="a9"/>
          <w:color w:val="000000" w:themeColor="text1"/>
          <w:sz w:val="28"/>
          <w:szCs w:val="28"/>
        </w:rPr>
        <w:t xml:space="preserve"> </w:t>
      </w:r>
      <w:hyperlink r:id="rId10" w:tgtFrame="_blank" w:history="1">
        <w:r w:rsidRPr="004969B4">
          <w:rPr>
            <w:rStyle w:val="aa"/>
            <w:bCs/>
            <w:color w:val="000000" w:themeColor="text1"/>
            <w:sz w:val="28"/>
            <w:szCs w:val="28"/>
            <w:u w:val="none"/>
          </w:rPr>
          <w:t>Постановлением Правительства РФ от 08.12.2017 № 1490</w:t>
        </w:r>
        <w:r w:rsidRPr="004969B4">
          <w:rPr>
            <w:bCs/>
            <w:color w:val="000000" w:themeColor="text1"/>
            <w:sz w:val="28"/>
            <w:szCs w:val="28"/>
          </w:rPr>
          <w:br/>
        </w:r>
        <w:r w:rsidRPr="004969B4">
          <w:rPr>
            <w:rStyle w:val="aa"/>
            <w:bCs/>
            <w:color w:val="000000" w:themeColor="text1"/>
            <w:sz w:val="28"/>
            <w:szCs w:val="28"/>
            <w:u w:val="none"/>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III квартал 2017 г.»</w:t>
        </w:r>
      </w:hyperlink>
      <w:r w:rsidRPr="004969B4">
        <w:rPr>
          <w:color w:val="000000" w:themeColor="text1"/>
          <w:sz w:val="28"/>
          <w:szCs w:val="28"/>
        </w:rPr>
        <w:t xml:space="preserve"> за III квартал величина прожиточного минимума в целом по РФ на душу населения определена в размере 10328 рублей, для трудоспособного населения - 11160</w:t>
      </w:r>
      <w:proofErr w:type="gramEnd"/>
      <w:r w:rsidRPr="004969B4">
        <w:rPr>
          <w:color w:val="000000" w:themeColor="text1"/>
          <w:sz w:val="28"/>
          <w:szCs w:val="28"/>
        </w:rPr>
        <w:t xml:space="preserve"> рублей, пенсионеров - 8496 рублей, детей - 10181 рублей. </w:t>
      </w:r>
    </w:p>
    <w:p w:rsidR="00C44B57" w:rsidRDefault="00C44B57" w:rsidP="00C44B57"/>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Pr="004969B4" w:rsidRDefault="00C44B57" w:rsidP="00C44B57">
      <w:pPr>
        <w:pStyle w:val="a8"/>
        <w:spacing w:before="0" w:beforeAutospacing="0" w:after="0" w:afterAutospacing="0"/>
        <w:ind w:firstLine="708"/>
        <w:jc w:val="both"/>
        <w:rPr>
          <w:color w:val="000000" w:themeColor="text1"/>
          <w:sz w:val="28"/>
          <w:szCs w:val="28"/>
        </w:rPr>
      </w:pPr>
      <w:proofErr w:type="gramStart"/>
      <w:r w:rsidRPr="004969B4">
        <w:rPr>
          <w:rStyle w:val="a9"/>
          <w:b w:val="0"/>
          <w:color w:val="000000" w:themeColor="text1"/>
          <w:sz w:val="28"/>
          <w:szCs w:val="28"/>
        </w:rPr>
        <w:t xml:space="preserve">Прокуратура Кемеровского района разъясняет, что согласно </w:t>
      </w:r>
      <w:hyperlink r:id="rId11" w:tgtFrame="_blank" w:history="1">
        <w:r w:rsidRPr="004969B4">
          <w:rPr>
            <w:rStyle w:val="aa"/>
            <w:bCs/>
            <w:color w:val="000000" w:themeColor="text1"/>
            <w:sz w:val="28"/>
            <w:szCs w:val="28"/>
            <w:u w:val="none"/>
          </w:rPr>
          <w:t>распоряжения Правительства РФ от 06.12.2017 № 2716-р</w:t>
        </w:r>
        <w:r w:rsidRPr="004969B4">
          <w:rPr>
            <w:bCs/>
            <w:color w:val="000000" w:themeColor="text1"/>
            <w:sz w:val="28"/>
            <w:szCs w:val="28"/>
          </w:rPr>
          <w:br/>
        </w:r>
        <w:r w:rsidRPr="004969B4">
          <w:rPr>
            <w:rStyle w:val="aa"/>
            <w:bCs/>
            <w:color w:val="000000" w:themeColor="text1"/>
            <w:sz w:val="28"/>
            <w:szCs w:val="28"/>
            <w:u w:val="none"/>
          </w:rPr>
          <w:t>«О принятии мер федеральными государственными органами, федеральными государственными учреждениями - главными распорядителями средств федерального бюджета по увеличению с 1 января 2018 года оплаты труда работников подведомственных учреждений</w:t>
        </w:r>
      </w:hyperlink>
      <w:r w:rsidRPr="004969B4">
        <w:rPr>
          <w:rStyle w:val="a9"/>
          <w:color w:val="000000" w:themeColor="text1"/>
          <w:sz w:val="28"/>
          <w:szCs w:val="28"/>
        </w:rPr>
        <w:t>»</w:t>
      </w:r>
      <w:r>
        <w:rPr>
          <w:rStyle w:val="a9"/>
          <w:color w:val="000000" w:themeColor="text1"/>
          <w:sz w:val="28"/>
          <w:szCs w:val="28"/>
        </w:rPr>
        <w:t xml:space="preserve"> с</w:t>
      </w:r>
      <w:r w:rsidRPr="002D7C80">
        <w:rPr>
          <w:sz w:val="28"/>
          <w:szCs w:val="28"/>
        </w:rPr>
        <w:t xml:space="preserve"> 1 января 2018 года оплата труда работников бюджетной сферы увеличится на 4 процента</w:t>
      </w:r>
      <w:r>
        <w:rPr>
          <w:sz w:val="28"/>
          <w:szCs w:val="28"/>
        </w:rPr>
        <w:t>.</w:t>
      </w:r>
      <w:r w:rsidRPr="002D7C80">
        <w:rPr>
          <w:sz w:val="28"/>
          <w:szCs w:val="28"/>
        </w:rPr>
        <w:t xml:space="preserve"> </w:t>
      </w:r>
      <w:proofErr w:type="gramEnd"/>
    </w:p>
    <w:p w:rsidR="00C44B57" w:rsidRDefault="00C44B57" w:rsidP="00C44B57">
      <w:pPr>
        <w:pStyle w:val="a8"/>
        <w:spacing w:before="0" w:beforeAutospacing="0" w:after="0" w:afterAutospacing="0"/>
        <w:ind w:firstLine="708"/>
        <w:jc w:val="both"/>
        <w:rPr>
          <w:sz w:val="28"/>
          <w:szCs w:val="28"/>
        </w:rPr>
      </w:pPr>
      <w:r w:rsidRPr="002D7C80">
        <w:rPr>
          <w:sz w:val="28"/>
          <w:szCs w:val="28"/>
        </w:rPr>
        <w:t>Увеличение затронет работников федеральных казенных, бюджетных и автономных учреждений, работников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rPr>
          <w:color w:val="000000" w:themeColor="text1"/>
          <w:sz w:val="28"/>
          <w:szCs w:val="28"/>
        </w:rPr>
      </w:pPr>
    </w:p>
    <w:p w:rsidR="00C44B57" w:rsidRDefault="00C44B57" w:rsidP="00C44B57">
      <w:pPr>
        <w:pStyle w:val="a8"/>
        <w:spacing w:before="0" w:beforeAutospacing="0" w:after="0" w:afterAutospacing="0"/>
        <w:ind w:firstLine="708"/>
        <w:jc w:val="both"/>
      </w:pPr>
    </w:p>
    <w:p w:rsidR="00C44B57" w:rsidRDefault="00C44B57" w:rsidP="00C44B57">
      <w:pPr>
        <w:pStyle w:val="a8"/>
        <w:spacing w:before="0" w:beforeAutospacing="0" w:after="0" w:afterAutospacing="0"/>
        <w:ind w:firstLine="708"/>
        <w:jc w:val="both"/>
        <w:rPr>
          <w:rStyle w:val="a9"/>
          <w:b w:val="0"/>
          <w:color w:val="000000" w:themeColor="text1"/>
          <w:sz w:val="28"/>
          <w:szCs w:val="28"/>
        </w:rPr>
      </w:pPr>
    </w:p>
    <w:p w:rsidR="00C44B57" w:rsidRDefault="00C44B57" w:rsidP="00C44B57">
      <w:pPr>
        <w:pStyle w:val="a8"/>
        <w:spacing w:before="0" w:beforeAutospacing="0" w:after="0" w:afterAutospacing="0"/>
        <w:ind w:firstLine="708"/>
        <w:jc w:val="both"/>
        <w:rPr>
          <w:rStyle w:val="a9"/>
          <w:b w:val="0"/>
          <w:color w:val="000000" w:themeColor="text1"/>
          <w:sz w:val="28"/>
          <w:szCs w:val="28"/>
        </w:rPr>
      </w:pPr>
    </w:p>
    <w:p w:rsidR="00C44B57" w:rsidRDefault="00C44B57" w:rsidP="00C44B57">
      <w:pPr>
        <w:pStyle w:val="a8"/>
        <w:spacing w:before="0" w:beforeAutospacing="0" w:after="0" w:afterAutospacing="0"/>
        <w:ind w:firstLine="708"/>
        <w:jc w:val="both"/>
        <w:rPr>
          <w:rStyle w:val="a9"/>
          <w:b w:val="0"/>
          <w:color w:val="000000" w:themeColor="text1"/>
          <w:sz w:val="28"/>
          <w:szCs w:val="28"/>
        </w:rPr>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C44B57" w:rsidRPr="004969B4" w:rsidRDefault="00C44B57" w:rsidP="00C44B57">
      <w:pPr>
        <w:pStyle w:val="a8"/>
        <w:spacing w:before="0" w:beforeAutospacing="0" w:after="0" w:afterAutospacing="0"/>
        <w:ind w:firstLine="708"/>
        <w:jc w:val="both"/>
        <w:rPr>
          <w:color w:val="000000" w:themeColor="text1"/>
          <w:sz w:val="28"/>
          <w:szCs w:val="28"/>
        </w:rPr>
      </w:pPr>
      <w:r w:rsidRPr="004969B4">
        <w:rPr>
          <w:rStyle w:val="a9"/>
          <w:b w:val="0"/>
          <w:color w:val="000000" w:themeColor="text1"/>
          <w:sz w:val="28"/>
          <w:szCs w:val="28"/>
        </w:rPr>
        <w:t xml:space="preserve">Прокуратура Кемеровского района разъясняет, что в соответствии с </w:t>
      </w:r>
      <w:hyperlink r:id="rId12" w:tgtFrame="_blank" w:history="1">
        <w:r w:rsidRPr="004969B4">
          <w:rPr>
            <w:rStyle w:val="aa"/>
            <w:bCs/>
            <w:color w:val="000000" w:themeColor="text1"/>
            <w:sz w:val="28"/>
            <w:szCs w:val="28"/>
            <w:u w:val="none"/>
          </w:rPr>
          <w:t>Федеральным законом от 05.12.2017 № 384-ФЗ</w:t>
        </w:r>
        <w:r w:rsidRPr="004969B4">
          <w:rPr>
            <w:bCs/>
            <w:color w:val="000000" w:themeColor="text1"/>
            <w:sz w:val="28"/>
            <w:szCs w:val="28"/>
          </w:rPr>
          <w:br/>
        </w:r>
        <w:r w:rsidRPr="004969B4">
          <w:rPr>
            <w:rStyle w:val="aa"/>
            <w:bCs/>
            <w:color w:val="000000" w:themeColor="text1"/>
            <w:sz w:val="28"/>
            <w:szCs w:val="28"/>
            <w:u w:val="none"/>
          </w:rPr>
          <w:t>«О внесении изменений в статьи 7 и 29 Федерального закона «Об организации предоставления государственных и муниципальных услуг»</w:t>
        </w:r>
      </w:hyperlink>
    </w:p>
    <w:p w:rsidR="00C44B57" w:rsidRPr="004969B4" w:rsidRDefault="00C44B57" w:rsidP="00C44B57">
      <w:pPr>
        <w:pStyle w:val="revann"/>
        <w:spacing w:before="0" w:beforeAutospacing="0" w:after="0" w:afterAutospacing="0"/>
        <w:jc w:val="both"/>
        <w:rPr>
          <w:color w:val="000000" w:themeColor="text1"/>
          <w:sz w:val="28"/>
          <w:szCs w:val="28"/>
        </w:rPr>
      </w:pPr>
      <w:r w:rsidRPr="004969B4">
        <w:rPr>
          <w:color w:val="000000" w:themeColor="text1"/>
          <w:sz w:val="28"/>
          <w:szCs w:val="28"/>
        </w:rPr>
        <w:t xml:space="preserve">с 1 января 2018 года получить </w:t>
      </w:r>
      <w:proofErr w:type="spellStart"/>
      <w:r w:rsidRPr="004969B4">
        <w:rPr>
          <w:color w:val="000000" w:themeColor="text1"/>
          <w:sz w:val="28"/>
          <w:szCs w:val="28"/>
        </w:rPr>
        <w:t>госуслуги</w:t>
      </w:r>
      <w:proofErr w:type="spellEnd"/>
      <w:r w:rsidRPr="004969B4">
        <w:rPr>
          <w:color w:val="000000" w:themeColor="text1"/>
          <w:sz w:val="28"/>
          <w:szCs w:val="28"/>
        </w:rPr>
        <w:t xml:space="preserve"> можно будет в любом подразделении соответствующего органа власти или МФЦ в пределах России, независимо от его места жительства или пребывания заявителя. </w:t>
      </w:r>
    </w:p>
    <w:p w:rsidR="00C44B57" w:rsidRPr="004969B4" w:rsidRDefault="00C44B57" w:rsidP="00C44B57">
      <w:pPr>
        <w:pStyle w:val="a8"/>
        <w:spacing w:before="0" w:beforeAutospacing="0" w:after="0" w:afterAutospacing="0"/>
        <w:ind w:firstLine="708"/>
        <w:jc w:val="both"/>
        <w:rPr>
          <w:color w:val="000000" w:themeColor="text1"/>
          <w:sz w:val="28"/>
          <w:szCs w:val="28"/>
        </w:rPr>
      </w:pPr>
      <w:r w:rsidRPr="004969B4">
        <w:rPr>
          <w:color w:val="000000" w:themeColor="text1"/>
          <w:sz w:val="28"/>
          <w:szCs w:val="28"/>
        </w:rPr>
        <w:t xml:space="preserve">Переход на предоставление </w:t>
      </w:r>
      <w:proofErr w:type="spellStart"/>
      <w:r w:rsidRPr="004969B4">
        <w:rPr>
          <w:color w:val="000000" w:themeColor="text1"/>
          <w:sz w:val="28"/>
          <w:szCs w:val="28"/>
        </w:rPr>
        <w:t>госуслуг</w:t>
      </w:r>
      <w:proofErr w:type="spellEnd"/>
      <w:r w:rsidRPr="004969B4">
        <w:rPr>
          <w:color w:val="000000" w:themeColor="text1"/>
          <w:sz w:val="28"/>
          <w:szCs w:val="28"/>
        </w:rPr>
        <w:t xml:space="preserve"> в указанном порядке осуществляется в соответствии с планом-графиком, утверждаемым Правительством РФ.</w:t>
      </w:r>
    </w:p>
    <w:p w:rsidR="00C44B57" w:rsidRDefault="00C44B57" w:rsidP="00C44B57"/>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4B0197" w:rsidRDefault="004B019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Pr="00B32E06" w:rsidRDefault="00C44B57" w:rsidP="00C44B57">
      <w:pPr>
        <w:pStyle w:val="a8"/>
        <w:spacing w:before="0" w:beforeAutospacing="0" w:after="0" w:afterAutospacing="0"/>
        <w:ind w:firstLine="708"/>
        <w:jc w:val="both"/>
        <w:rPr>
          <w:color w:val="000000" w:themeColor="text1"/>
          <w:sz w:val="28"/>
          <w:szCs w:val="28"/>
        </w:rPr>
      </w:pPr>
      <w:r w:rsidRPr="00B32E06">
        <w:rPr>
          <w:color w:val="000000" w:themeColor="text1"/>
          <w:sz w:val="28"/>
          <w:szCs w:val="28"/>
        </w:rPr>
        <w:t xml:space="preserve">Прокуратура Кемеровского района разъясняет, что </w:t>
      </w:r>
      <w:hyperlink r:id="rId13" w:tgtFrame="_blank" w:history="1">
        <w:r w:rsidRPr="00B32E06">
          <w:rPr>
            <w:rStyle w:val="aa"/>
            <w:bCs/>
            <w:color w:val="000000" w:themeColor="text1"/>
            <w:sz w:val="28"/>
            <w:szCs w:val="28"/>
            <w:u w:val="none"/>
          </w:rPr>
          <w:t>Федеральным законом от 05.12.2017 № 379-ФЗ</w:t>
        </w:r>
        <w:r w:rsidRPr="00B32E06">
          <w:rPr>
            <w:bCs/>
            <w:color w:val="000000" w:themeColor="text1"/>
            <w:sz w:val="28"/>
            <w:szCs w:val="28"/>
          </w:rPr>
          <w:br/>
        </w:r>
        <w:r w:rsidRPr="00B32E06">
          <w:rPr>
            <w:rStyle w:val="aa"/>
            <w:bCs/>
            <w:color w:val="000000" w:themeColor="text1"/>
            <w:sz w:val="28"/>
            <w:szCs w:val="28"/>
            <w:u w:val="none"/>
          </w:rPr>
          <w: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w:t>
        </w:r>
      </w:hyperlink>
      <w:r w:rsidRPr="00B32E06">
        <w:rPr>
          <w:color w:val="000000" w:themeColor="text1"/>
          <w:sz w:val="28"/>
          <w:szCs w:val="28"/>
        </w:rPr>
        <w:t xml:space="preserve"> в Гражданском кодексе РФ закреплена возможность отказа в заключени</w:t>
      </w:r>
      <w:proofErr w:type="gramStart"/>
      <w:r w:rsidRPr="00B32E06">
        <w:rPr>
          <w:color w:val="000000" w:themeColor="text1"/>
          <w:sz w:val="28"/>
          <w:szCs w:val="28"/>
        </w:rPr>
        <w:t>и</w:t>
      </w:r>
      <w:proofErr w:type="gramEnd"/>
      <w:r w:rsidRPr="00B32E06">
        <w:rPr>
          <w:color w:val="000000" w:themeColor="text1"/>
          <w:sz w:val="28"/>
          <w:szCs w:val="28"/>
        </w:rPr>
        <w:t xml:space="preserve"> публичного договора, каковым является договор воздушной перевозки пассажира. </w:t>
      </w:r>
    </w:p>
    <w:p w:rsidR="00C44B57" w:rsidRPr="00B32E06" w:rsidRDefault="00C44B57" w:rsidP="00C44B57">
      <w:pPr>
        <w:pStyle w:val="a8"/>
        <w:spacing w:before="0" w:beforeAutospacing="0" w:after="0" w:afterAutospacing="0"/>
        <w:ind w:firstLine="708"/>
        <w:jc w:val="both"/>
        <w:rPr>
          <w:color w:val="000000" w:themeColor="text1"/>
          <w:sz w:val="28"/>
          <w:szCs w:val="28"/>
        </w:rPr>
      </w:pPr>
      <w:r w:rsidRPr="00B32E06">
        <w:rPr>
          <w:color w:val="000000" w:themeColor="text1"/>
          <w:sz w:val="28"/>
          <w:szCs w:val="28"/>
        </w:rPr>
        <w:t>Статья 786 части второй Гражданского кодекса РФ дополнена пунктом 4, согласно которому перевозчик или лицо, уполномоченное им на заключение договора воздушной перевозки пассажира, вправе отказать в заключени</w:t>
      </w:r>
      <w:proofErr w:type="gramStart"/>
      <w:r w:rsidRPr="00B32E06">
        <w:rPr>
          <w:color w:val="000000" w:themeColor="text1"/>
          <w:sz w:val="28"/>
          <w:szCs w:val="28"/>
        </w:rPr>
        <w:t>и</w:t>
      </w:r>
      <w:proofErr w:type="gramEnd"/>
      <w:r w:rsidRPr="00B32E06">
        <w:rPr>
          <w:color w:val="000000" w:themeColor="text1"/>
          <w:sz w:val="28"/>
          <w:szCs w:val="28"/>
        </w:rPr>
        <w:t xml:space="preserve"> договора воздушной перевозки пассажира, если пассажир внесен в реестр лиц, воздушная </w:t>
      </w:r>
      <w:proofErr w:type="gramStart"/>
      <w:r w:rsidRPr="00B32E06">
        <w:rPr>
          <w:color w:val="000000" w:themeColor="text1"/>
          <w:sz w:val="28"/>
          <w:szCs w:val="28"/>
        </w:rPr>
        <w:t>перевозка</w:t>
      </w:r>
      <w:proofErr w:type="gramEnd"/>
      <w:r w:rsidRPr="00B32E06">
        <w:rPr>
          <w:color w:val="000000" w:themeColor="text1"/>
          <w:sz w:val="28"/>
          <w:szCs w:val="28"/>
        </w:rPr>
        <w:t xml:space="preserve"> которых ограничена перевозчиком. </w:t>
      </w:r>
    </w:p>
    <w:p w:rsidR="00C44B57" w:rsidRPr="00B32E06" w:rsidRDefault="00C44B57" w:rsidP="00C44B57">
      <w:pPr>
        <w:pStyle w:val="a8"/>
        <w:spacing w:before="0" w:beforeAutospacing="0" w:after="0" w:afterAutospacing="0"/>
        <w:ind w:firstLine="708"/>
        <w:jc w:val="both"/>
        <w:rPr>
          <w:color w:val="000000" w:themeColor="text1"/>
          <w:sz w:val="28"/>
          <w:szCs w:val="28"/>
        </w:rPr>
      </w:pPr>
      <w:r w:rsidRPr="00B32E06">
        <w:rPr>
          <w:color w:val="000000" w:themeColor="text1"/>
          <w:sz w:val="28"/>
          <w:szCs w:val="28"/>
        </w:rPr>
        <w:t>Соответствующее дополнение внесено также в абзац первый пункта 3 статьи 426 части первой Гражданского кодекса РФ, устанавливающее, что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указанного случая.</w:t>
      </w:r>
    </w:p>
    <w:p w:rsidR="00C44B57" w:rsidRPr="00B32E06" w:rsidRDefault="00C44B57" w:rsidP="00C44B57">
      <w:pPr>
        <w:pStyle w:val="a8"/>
        <w:spacing w:before="0" w:beforeAutospacing="0" w:after="0" w:afterAutospacing="0"/>
        <w:ind w:firstLine="708"/>
        <w:jc w:val="both"/>
        <w:rPr>
          <w:color w:val="000000" w:themeColor="text1"/>
          <w:sz w:val="28"/>
          <w:szCs w:val="28"/>
        </w:rPr>
      </w:pPr>
    </w:p>
    <w:p w:rsidR="00C44B57" w:rsidRPr="00B32E06" w:rsidRDefault="00C44B57" w:rsidP="00C44B57">
      <w:pPr>
        <w:pStyle w:val="a8"/>
        <w:spacing w:before="0" w:beforeAutospacing="0" w:after="0" w:afterAutospacing="0"/>
        <w:ind w:firstLine="708"/>
        <w:jc w:val="both"/>
        <w:rPr>
          <w:sz w:val="28"/>
          <w:szCs w:val="28"/>
        </w:rPr>
      </w:pPr>
    </w:p>
    <w:p w:rsidR="00C44B57" w:rsidRDefault="00C44B57" w:rsidP="00C44B57"/>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Pr="00B32E06" w:rsidRDefault="00C44B57" w:rsidP="00C44B57">
      <w:pPr>
        <w:ind w:firstLine="709"/>
        <w:jc w:val="both"/>
        <w:rPr>
          <w:rFonts w:ascii="Times New Roman" w:hAnsi="Times New Roman" w:cs="Times New Roman"/>
          <w:sz w:val="28"/>
          <w:szCs w:val="28"/>
        </w:rPr>
      </w:pPr>
      <w:proofErr w:type="gramStart"/>
      <w:r w:rsidRPr="00B32E06">
        <w:rPr>
          <w:rFonts w:ascii="Times New Roman" w:hAnsi="Times New Roman" w:cs="Times New Roman"/>
          <w:sz w:val="28"/>
          <w:szCs w:val="28"/>
        </w:rPr>
        <w:t xml:space="preserve">Прокуратура Кемеровского района разъясняет, что согласно Федерального закона от 30 октября 2017 года № 309-ФЗ «О внесении изменений в статьи 27.2 и 27.3 Кодекса Российской Федерации об административных правонарушениях» должностные лица ФССП России наделены полномочиями по задержанию и доставлению лица, в отношении которого ведется производство по административному правонарушению, предусмотренному статьей 5.35.1 </w:t>
      </w:r>
      <w:proofErr w:type="spellStart"/>
      <w:r w:rsidRPr="00B32E06">
        <w:rPr>
          <w:rFonts w:ascii="Times New Roman" w:hAnsi="Times New Roman" w:cs="Times New Roman"/>
          <w:sz w:val="28"/>
          <w:szCs w:val="28"/>
        </w:rPr>
        <w:t>КоАП</w:t>
      </w:r>
      <w:proofErr w:type="spellEnd"/>
      <w:r w:rsidRPr="00B32E06">
        <w:rPr>
          <w:rFonts w:ascii="Times New Roman" w:hAnsi="Times New Roman" w:cs="Times New Roman"/>
          <w:sz w:val="28"/>
          <w:szCs w:val="28"/>
        </w:rPr>
        <w:t xml:space="preserve"> РФ  – неуплата средств на содержание детей или нетрудоспособных родителей</w:t>
      </w:r>
      <w:proofErr w:type="gramEnd"/>
      <w:r w:rsidRPr="00B32E06">
        <w:rPr>
          <w:rFonts w:ascii="Times New Roman" w:hAnsi="Times New Roman" w:cs="Times New Roman"/>
          <w:sz w:val="28"/>
          <w:szCs w:val="28"/>
        </w:rPr>
        <w:t>. Доставление производится в служебное помещение суда или отдела полиции.</w:t>
      </w:r>
    </w:p>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Pr="00E26621" w:rsidRDefault="00C44B57" w:rsidP="00C44B57">
      <w:pPr>
        <w:spacing w:after="0" w:line="240" w:lineRule="auto"/>
        <w:ind w:firstLine="709"/>
        <w:jc w:val="both"/>
        <w:rPr>
          <w:rFonts w:ascii="Times New Roman" w:hAnsi="Times New Roman" w:cs="Times New Roman"/>
          <w:sz w:val="28"/>
          <w:szCs w:val="28"/>
        </w:rPr>
      </w:pPr>
      <w:r w:rsidRPr="00E26621">
        <w:rPr>
          <w:rFonts w:ascii="Times New Roman" w:hAnsi="Times New Roman" w:cs="Times New Roman"/>
          <w:sz w:val="28"/>
          <w:szCs w:val="28"/>
        </w:rPr>
        <w:t xml:space="preserve">Прокуратура Кемеровского района разъясняет, что с 01.01.2018 вступают изменения в Федеральный закон от 15.12.2001 № 166-ФЗ «О государственном пенсионном обеспечении в Российской Федерации». </w:t>
      </w:r>
    </w:p>
    <w:p w:rsidR="00C44B57" w:rsidRDefault="00C44B57" w:rsidP="00C44B57">
      <w:pPr>
        <w:spacing w:after="0" w:line="240" w:lineRule="auto"/>
        <w:ind w:firstLine="709"/>
        <w:jc w:val="both"/>
        <w:rPr>
          <w:rFonts w:ascii="Times New Roman" w:hAnsi="Times New Roman" w:cs="Times New Roman"/>
          <w:sz w:val="28"/>
          <w:szCs w:val="28"/>
        </w:rPr>
      </w:pPr>
      <w:r w:rsidRPr="00E26621">
        <w:rPr>
          <w:rFonts w:ascii="Times New Roman" w:hAnsi="Times New Roman" w:cs="Times New Roman"/>
          <w:sz w:val="28"/>
          <w:szCs w:val="28"/>
        </w:rPr>
        <w:t xml:space="preserve">Согласно изменениям расширен перечень категорий граждан, пенсионное обеспечение которых осуществляется за счет средств федерального бюджета на основании указанного Федерального закона. Внесенные изменения определили правовой статус детей, оба родителя которых неизвестны, т.е. к таким можно отнести найденные (подкинутые) или оставленные в медицинских организациях матерями, не предъявившими документа, удостоверяющего ее личность. </w:t>
      </w:r>
    </w:p>
    <w:p w:rsidR="00C44B57" w:rsidRPr="00E26621" w:rsidRDefault="00C44B57" w:rsidP="00C44B57">
      <w:pPr>
        <w:spacing w:after="0" w:line="240" w:lineRule="auto"/>
        <w:ind w:firstLine="709"/>
        <w:jc w:val="both"/>
        <w:rPr>
          <w:rFonts w:ascii="Times New Roman" w:hAnsi="Times New Roman" w:cs="Times New Roman"/>
          <w:sz w:val="28"/>
          <w:szCs w:val="28"/>
        </w:rPr>
      </w:pPr>
      <w:proofErr w:type="gramStart"/>
      <w:r w:rsidRPr="00E26621">
        <w:rPr>
          <w:rFonts w:ascii="Times New Roman" w:hAnsi="Times New Roman" w:cs="Times New Roman"/>
          <w:sz w:val="28"/>
          <w:szCs w:val="28"/>
        </w:rPr>
        <w:t>Указанной категории детей в возрасте до 18 лет, а также старше указанного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обучения, но не дольше чем до достижения ими возраста 23 лет при соблюдении установленных законом условий назначается социальная пенсия в размере 10 068,53 рубля.</w:t>
      </w:r>
      <w:proofErr w:type="gramEnd"/>
      <w:r w:rsidRPr="00E26621">
        <w:rPr>
          <w:rFonts w:ascii="Times New Roman" w:hAnsi="Times New Roman" w:cs="Times New Roman"/>
          <w:sz w:val="28"/>
          <w:szCs w:val="28"/>
        </w:rPr>
        <w:t xml:space="preserve"> К числу получателей этой пенсии относятся дети, государственная регистрация рождения которых произведена на основании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w:t>
      </w:r>
      <w:proofErr w:type="gramStart"/>
      <w:r w:rsidRPr="00E26621">
        <w:rPr>
          <w:rFonts w:ascii="Times New Roman" w:hAnsi="Times New Roman" w:cs="Times New Roman"/>
          <w:sz w:val="28"/>
          <w:szCs w:val="28"/>
        </w:rPr>
        <w:t>заявления</w:t>
      </w:r>
      <w:proofErr w:type="gramEnd"/>
      <w:r w:rsidRPr="00E26621">
        <w:rPr>
          <w:rFonts w:ascii="Times New Roman" w:hAnsi="Times New Roman" w:cs="Times New Roman"/>
          <w:sz w:val="28"/>
          <w:szCs w:val="28"/>
        </w:rPr>
        <w:t xml:space="preserve">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Пенсия подлежит выплате </w:t>
      </w:r>
      <w:proofErr w:type="gramStart"/>
      <w:r w:rsidRPr="00E26621">
        <w:rPr>
          <w:rFonts w:ascii="Times New Roman" w:hAnsi="Times New Roman" w:cs="Times New Roman"/>
          <w:sz w:val="28"/>
          <w:szCs w:val="28"/>
        </w:rPr>
        <w:t>с даты составления</w:t>
      </w:r>
      <w:proofErr w:type="gramEnd"/>
      <w:r w:rsidRPr="00E26621">
        <w:rPr>
          <w:rFonts w:ascii="Times New Roman" w:hAnsi="Times New Roman" w:cs="Times New Roman"/>
          <w:sz w:val="28"/>
          <w:szCs w:val="28"/>
        </w:rPr>
        <w:t xml:space="preserve"> записи акта о рождении, на весь период, в течение которого соответствующее лицо считается нетрудоспособным.</w:t>
      </w:r>
    </w:p>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C44B57"/>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Pr="00C44B57" w:rsidRDefault="00C44B57" w:rsidP="00544047">
      <w:pPr>
        <w:tabs>
          <w:tab w:val="left" w:pos="3420"/>
        </w:tabs>
      </w:pPr>
    </w:p>
    <w:p w:rsidR="00C44B57" w:rsidRPr="00C44B57" w:rsidRDefault="00C44B57" w:rsidP="00C44B57">
      <w:pPr>
        <w:pStyle w:val="a8"/>
        <w:spacing w:before="0" w:beforeAutospacing="0" w:after="0" w:afterAutospacing="0"/>
        <w:ind w:firstLine="709"/>
        <w:jc w:val="both"/>
        <w:rPr>
          <w:color w:val="000000" w:themeColor="text1"/>
          <w:sz w:val="28"/>
          <w:szCs w:val="28"/>
        </w:rPr>
      </w:pPr>
      <w:proofErr w:type="gramStart"/>
      <w:r w:rsidRPr="00C44B57">
        <w:rPr>
          <w:rStyle w:val="a9"/>
          <w:b w:val="0"/>
          <w:color w:val="000000" w:themeColor="text1"/>
          <w:sz w:val="28"/>
          <w:szCs w:val="28"/>
        </w:rPr>
        <w:t xml:space="preserve">Прокуратура Кемеровского района разъясняет, что </w:t>
      </w:r>
      <w:hyperlink r:id="rId14" w:tgtFrame="_blank" w:history="1">
        <w:r w:rsidRPr="00C44B57">
          <w:rPr>
            <w:rStyle w:val="aa"/>
            <w:bCs/>
            <w:color w:val="000000" w:themeColor="text1"/>
            <w:sz w:val="28"/>
            <w:szCs w:val="28"/>
            <w:u w:val="none"/>
          </w:rPr>
          <w:t>постановлением Правительства РФ от 20.11.2017 N 1400</w:t>
        </w:r>
        <w:r w:rsidRPr="00C44B57">
          <w:rPr>
            <w:bCs/>
            <w:color w:val="000000" w:themeColor="text1"/>
            <w:sz w:val="28"/>
            <w:szCs w:val="28"/>
          </w:rPr>
          <w:br/>
        </w:r>
        <w:r w:rsidRPr="00C44B57">
          <w:rPr>
            <w:rStyle w:val="aa"/>
            <w:bCs/>
            <w:color w:val="000000" w:themeColor="text1"/>
            <w:sz w:val="28"/>
            <w:szCs w:val="28"/>
            <w:u w:val="none"/>
          </w:rPr>
          <w:t>"О внесении изменений в Положение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w:t>
        </w:r>
      </w:hyperlink>
      <w:r w:rsidRPr="00C44B57">
        <w:rPr>
          <w:rStyle w:val="a9"/>
          <w:b w:val="0"/>
          <w:color w:val="000000" w:themeColor="text1"/>
          <w:sz w:val="28"/>
          <w:szCs w:val="28"/>
        </w:rPr>
        <w:t xml:space="preserve"> д</w:t>
      </w:r>
      <w:r w:rsidRPr="00C44B57">
        <w:rPr>
          <w:color w:val="000000" w:themeColor="text1"/>
          <w:sz w:val="28"/>
          <w:szCs w:val="28"/>
        </w:rPr>
        <w:t xml:space="preserve">ля иностранцев введен новый вид визы - на въезд в РФ в целях получения разрешения на временное проживание. </w:t>
      </w:r>
      <w:proofErr w:type="gramEnd"/>
    </w:p>
    <w:p w:rsidR="00C44B57" w:rsidRPr="00C44B57" w:rsidRDefault="00C44B57" w:rsidP="00C44B57">
      <w:pPr>
        <w:pStyle w:val="a8"/>
        <w:spacing w:before="0" w:beforeAutospacing="0" w:after="0" w:afterAutospacing="0"/>
        <w:ind w:firstLine="709"/>
        <w:jc w:val="both"/>
        <w:rPr>
          <w:color w:val="000000" w:themeColor="text1"/>
          <w:sz w:val="28"/>
          <w:szCs w:val="28"/>
        </w:rPr>
      </w:pPr>
      <w:r w:rsidRPr="00C44B57">
        <w:rPr>
          <w:color w:val="000000" w:themeColor="text1"/>
          <w:sz w:val="28"/>
          <w:szCs w:val="28"/>
        </w:rPr>
        <w:t>Новый вид обыкновенной визы - на въезд в РФ в целях получения разрешения на временное проживание (</w:t>
      </w:r>
      <w:proofErr w:type="gramStart"/>
      <w:r w:rsidRPr="00C44B57">
        <w:rPr>
          <w:color w:val="000000" w:themeColor="text1"/>
          <w:sz w:val="28"/>
          <w:szCs w:val="28"/>
        </w:rPr>
        <w:t>ПР</w:t>
      </w:r>
      <w:proofErr w:type="gramEnd"/>
      <w:r w:rsidRPr="00C44B57">
        <w:rPr>
          <w:color w:val="000000" w:themeColor="text1"/>
          <w:sz w:val="28"/>
          <w:szCs w:val="28"/>
        </w:rPr>
        <w:t xml:space="preserve">) - выдается на срок до 4 месяцев дипломатическим представительством или консульским учреждением РФ. Такая виза может быть только однократной. </w:t>
      </w:r>
    </w:p>
    <w:p w:rsidR="00C44B57" w:rsidRPr="00C44B57" w:rsidRDefault="00C44B57" w:rsidP="00C44B57">
      <w:pPr>
        <w:pStyle w:val="a8"/>
        <w:spacing w:before="0" w:beforeAutospacing="0" w:after="0" w:afterAutospacing="0"/>
        <w:ind w:firstLine="709"/>
        <w:jc w:val="both"/>
        <w:rPr>
          <w:color w:val="000000" w:themeColor="text1"/>
          <w:sz w:val="28"/>
          <w:szCs w:val="28"/>
        </w:rPr>
      </w:pPr>
      <w:r w:rsidRPr="00C44B57">
        <w:rPr>
          <w:color w:val="000000" w:themeColor="text1"/>
          <w:sz w:val="28"/>
          <w:szCs w:val="28"/>
        </w:rPr>
        <w:t>Уточнено также, что виза временно проживающего лица выдается иностранному гражданину территориальным органом МВД России при выдаче ему разрешения на временное проживание в РФ на срок действия указанного разрешения. Такая виза может быть только многократной.</w:t>
      </w:r>
    </w:p>
    <w:p w:rsidR="00C44B57" w:rsidRDefault="00C44B57" w:rsidP="00C44B57"/>
    <w:p w:rsidR="00C44B57" w:rsidRDefault="00C44B57" w:rsidP="00C44B57"/>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Pr="00C44B57" w:rsidRDefault="00C44B57" w:rsidP="00C44B57">
      <w:pPr>
        <w:pStyle w:val="a8"/>
        <w:spacing w:before="0" w:beforeAutospacing="0" w:after="0" w:afterAutospacing="0"/>
        <w:ind w:firstLine="709"/>
        <w:jc w:val="both"/>
        <w:rPr>
          <w:color w:val="000000" w:themeColor="text1"/>
          <w:sz w:val="28"/>
          <w:szCs w:val="28"/>
        </w:rPr>
      </w:pPr>
      <w:r w:rsidRPr="00C44B57">
        <w:rPr>
          <w:rStyle w:val="a9"/>
          <w:b w:val="0"/>
          <w:color w:val="000000" w:themeColor="text1"/>
          <w:sz w:val="28"/>
          <w:szCs w:val="28"/>
        </w:rPr>
        <w:t xml:space="preserve">Прокуратура Кемеровского района разъясняет, что </w:t>
      </w:r>
      <w:proofErr w:type="gramStart"/>
      <w:r w:rsidRPr="00C44B57">
        <w:rPr>
          <w:rStyle w:val="a9"/>
          <w:b w:val="0"/>
          <w:color w:val="000000" w:themeColor="text1"/>
          <w:sz w:val="28"/>
          <w:szCs w:val="28"/>
        </w:rPr>
        <w:t xml:space="preserve">согласно </w:t>
      </w:r>
      <w:hyperlink r:id="rId15" w:tgtFrame="_blank" w:history="1">
        <w:r w:rsidRPr="00C44B57">
          <w:rPr>
            <w:rStyle w:val="aa"/>
            <w:bCs/>
            <w:color w:val="000000" w:themeColor="text1"/>
            <w:sz w:val="28"/>
            <w:szCs w:val="28"/>
            <w:u w:val="none"/>
          </w:rPr>
          <w:t>постановления</w:t>
        </w:r>
        <w:proofErr w:type="gramEnd"/>
        <w:r w:rsidRPr="00C44B57">
          <w:rPr>
            <w:rStyle w:val="aa"/>
            <w:bCs/>
            <w:color w:val="000000" w:themeColor="text1"/>
            <w:sz w:val="28"/>
            <w:szCs w:val="28"/>
            <w:u w:val="none"/>
          </w:rPr>
          <w:t xml:space="preserve"> Правительства РФ от 18.11.2017 № 1393</w:t>
        </w:r>
        <w:r w:rsidRPr="00C44B57">
          <w:rPr>
            <w:bCs/>
            <w:color w:val="000000" w:themeColor="text1"/>
            <w:sz w:val="28"/>
            <w:szCs w:val="28"/>
          </w:rPr>
          <w:br/>
        </w:r>
        <w:r w:rsidRPr="00C44B57">
          <w:rPr>
            <w:rStyle w:val="aa"/>
            <w:bCs/>
            <w:color w:val="000000" w:themeColor="text1"/>
            <w:sz w:val="28"/>
            <w:szCs w:val="28"/>
            <w:u w:val="none"/>
          </w:rPr>
          <w:t>«О внесении изменения в Правила противопожарного режима в Российской Федерации»</w:t>
        </w:r>
      </w:hyperlink>
      <w:r w:rsidRPr="00C44B57">
        <w:rPr>
          <w:rStyle w:val="a9"/>
          <w:b w:val="0"/>
          <w:color w:val="000000" w:themeColor="text1"/>
          <w:sz w:val="28"/>
          <w:szCs w:val="28"/>
        </w:rPr>
        <w:t xml:space="preserve"> п</w:t>
      </w:r>
      <w:r w:rsidRPr="00C44B57">
        <w:rPr>
          <w:color w:val="000000" w:themeColor="text1"/>
          <w:sz w:val="28"/>
          <w:szCs w:val="28"/>
        </w:rPr>
        <w:t xml:space="preserve">одзарядка электромобилей теперь разрешена в помещениях, под навесами и на открытых площадках для стоянки транспорта. </w:t>
      </w:r>
    </w:p>
    <w:p w:rsidR="00C44B57" w:rsidRPr="00C44B57" w:rsidRDefault="00C44B57" w:rsidP="00C44B57">
      <w:pPr>
        <w:pStyle w:val="a8"/>
        <w:spacing w:before="0" w:beforeAutospacing="0" w:after="0" w:afterAutospacing="0"/>
        <w:ind w:firstLine="709"/>
        <w:jc w:val="both"/>
        <w:rPr>
          <w:color w:val="000000" w:themeColor="text1"/>
          <w:sz w:val="28"/>
          <w:szCs w:val="28"/>
        </w:rPr>
      </w:pPr>
      <w:r w:rsidRPr="00C44B57">
        <w:rPr>
          <w:color w:val="000000" w:themeColor="text1"/>
          <w:sz w:val="28"/>
          <w:szCs w:val="28"/>
        </w:rPr>
        <w:t>Данное правило касается возможности зарядки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C44B57" w:rsidRDefault="00C44B57" w:rsidP="00C44B57"/>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Pr="006464C4" w:rsidRDefault="00C44B57" w:rsidP="00C44B57">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Прокуратура Кемеровского района разъясняет, </w:t>
      </w:r>
      <w:r w:rsidRPr="00202EEA">
        <w:rPr>
          <w:rFonts w:ascii="Times New Roman" w:hAnsi="Times New Roman" w:cs="Times New Roman"/>
          <w:sz w:val="28"/>
          <w:szCs w:val="28"/>
        </w:rPr>
        <w:t xml:space="preserve">что </w:t>
      </w:r>
      <w:hyperlink r:id="rId16" w:history="1">
        <w:r w:rsidRPr="00202EEA">
          <w:rPr>
            <w:rFonts w:ascii="Times New Roman" w:hAnsi="Times New Roman" w:cs="Times New Roman"/>
            <w:sz w:val="28"/>
            <w:szCs w:val="28"/>
          </w:rPr>
          <w:t>Приказ</w:t>
        </w:r>
      </w:hyperlink>
      <w:r w:rsidRPr="00202EEA">
        <w:rPr>
          <w:rFonts w:ascii="Times New Roman" w:hAnsi="Times New Roman" w:cs="Times New Roman"/>
          <w:sz w:val="28"/>
          <w:szCs w:val="28"/>
        </w:rPr>
        <w:t>ом Минтруда России от 31.08.2017 № 650н «О внесении изменений в Административный</w:t>
      </w:r>
      <w:r w:rsidRPr="006464C4">
        <w:rPr>
          <w:rFonts w:ascii="Times New Roman" w:hAnsi="Times New Roman" w:cs="Times New Roman"/>
          <w:sz w:val="28"/>
          <w:szCs w:val="28"/>
        </w:rPr>
        <w:t xml:space="preserve"> регламент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гражданам, выехавшим на постоянное жительство за пределы территории Российской Федерации, утвержденный приказом Министерства труда и социальной защиты Российской Федерации от 6 июня 2016</w:t>
      </w:r>
      <w:proofErr w:type="gramEnd"/>
      <w:r w:rsidRPr="006464C4">
        <w:rPr>
          <w:rFonts w:ascii="Times New Roman" w:hAnsi="Times New Roman" w:cs="Times New Roman"/>
          <w:sz w:val="28"/>
          <w:szCs w:val="28"/>
        </w:rPr>
        <w:t xml:space="preserve"> г. N 279н»</w:t>
      </w:r>
      <w:r w:rsidRPr="006464C4">
        <w:rPr>
          <w:rFonts w:ascii="Times New Roman" w:hAnsi="Times New Roman" w:cs="Times New Roman"/>
          <w:bCs/>
          <w:sz w:val="28"/>
          <w:szCs w:val="28"/>
        </w:rPr>
        <w:t xml:space="preserve"> внесены изменения в Административный регламент предоставления ПФР государственной услуги по установлению пенсий гражданам, выехавшим на ПМЖ за пределы территории Российской Федерации.</w:t>
      </w:r>
    </w:p>
    <w:p w:rsidR="00C44B57" w:rsidRPr="006464C4"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6464C4">
        <w:rPr>
          <w:rFonts w:ascii="Times New Roman" w:hAnsi="Times New Roman" w:cs="Times New Roman"/>
          <w:sz w:val="28"/>
          <w:szCs w:val="28"/>
        </w:rPr>
        <w:t>В частности:</w:t>
      </w:r>
    </w:p>
    <w:p w:rsidR="00C44B57" w:rsidRPr="006464C4"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464C4">
        <w:rPr>
          <w:rFonts w:ascii="Times New Roman" w:hAnsi="Times New Roman" w:cs="Times New Roman"/>
          <w:sz w:val="28"/>
          <w:szCs w:val="28"/>
        </w:rPr>
        <w:t>корректируется порядок идентификации личности граждан при осуществлении телефонного информирования по вопросам, связанным с порядком предоставления услуги; устанавливается запрет на требование у граждан документов, подтверждающих сведения, необходимые для назначения пенсии при наличии таких документов в распоряжении ПФР; устанавливается перечень сведений, которые необходимо указать для осуществления предварительной записи на прием к специалисту ПФР;</w:t>
      </w:r>
      <w:proofErr w:type="gramEnd"/>
    </w:p>
    <w:p w:rsidR="00C44B57" w:rsidRPr="006464C4"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6464C4">
        <w:rPr>
          <w:rFonts w:ascii="Times New Roman" w:hAnsi="Times New Roman" w:cs="Times New Roman"/>
          <w:sz w:val="28"/>
          <w:szCs w:val="28"/>
        </w:rPr>
        <w:t>уточняется порядок досудебного (внесудебного) порядка обжалования действий (бездействия) и решений, осуществляемых (принимаемых) в процессе оказания государственной услуги.</w:t>
      </w:r>
    </w:p>
    <w:p w:rsidR="00C44B57" w:rsidRPr="006464C4"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6464C4">
        <w:rPr>
          <w:rFonts w:ascii="Times New Roman" w:hAnsi="Times New Roman" w:cs="Times New Roman"/>
          <w:sz w:val="28"/>
          <w:szCs w:val="28"/>
        </w:rPr>
        <w:t>Кроме того, вводится обновленная форма заявления о назначении пенсии.</w:t>
      </w:r>
    </w:p>
    <w:p w:rsidR="00C44B57" w:rsidRPr="006464C4"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6464C4">
        <w:rPr>
          <w:rFonts w:ascii="Times New Roman" w:hAnsi="Times New Roman" w:cs="Times New Roman"/>
          <w:sz w:val="28"/>
          <w:szCs w:val="28"/>
        </w:rPr>
        <w:t>Формы заявлений о переводе с одного вида пенсии на другой и о перерасчете пенсии дополняются разделами, в которых заявитель вправе указать адрес электронной почты и номер мобильного телефона, по которому будут направляться уведомления о ходе и результатах рассмотрения заявления.</w:t>
      </w:r>
    </w:p>
    <w:p w:rsidR="00C44B57" w:rsidRDefault="00C44B57" w:rsidP="00C44B57"/>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Pr="007424EE"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7424EE">
        <w:rPr>
          <w:rFonts w:ascii="Times New Roman" w:hAnsi="Times New Roman" w:cs="Times New Roman"/>
          <w:bCs/>
          <w:sz w:val="28"/>
          <w:szCs w:val="28"/>
        </w:rPr>
        <w:t xml:space="preserve">Прокуратура Кемеровского района разъясняет, что с 1 октября 2017 года </w:t>
      </w:r>
      <w:r>
        <w:rPr>
          <w:rFonts w:ascii="Times New Roman" w:hAnsi="Times New Roman" w:cs="Times New Roman"/>
          <w:bCs/>
          <w:sz w:val="28"/>
          <w:szCs w:val="28"/>
        </w:rPr>
        <w:t>вступили</w:t>
      </w:r>
      <w:r w:rsidRPr="007424EE">
        <w:rPr>
          <w:rFonts w:ascii="Times New Roman" w:hAnsi="Times New Roman" w:cs="Times New Roman"/>
          <w:bCs/>
          <w:sz w:val="28"/>
          <w:szCs w:val="28"/>
        </w:rPr>
        <w:t xml:space="preserve"> в силу положения </w:t>
      </w:r>
      <w:r>
        <w:rPr>
          <w:rFonts w:ascii="Times New Roman" w:hAnsi="Times New Roman" w:cs="Times New Roman"/>
          <w:bCs/>
          <w:sz w:val="28"/>
          <w:szCs w:val="28"/>
        </w:rPr>
        <w:t>п</w:t>
      </w:r>
      <w:r w:rsidRPr="007424EE">
        <w:rPr>
          <w:rFonts w:ascii="Times New Roman" w:hAnsi="Times New Roman" w:cs="Times New Roman"/>
          <w:sz w:val="28"/>
          <w:szCs w:val="28"/>
        </w:rPr>
        <w:t>одпункта "б" пункта 13 статьи 1</w:t>
      </w:r>
      <w:r w:rsidRPr="007424EE">
        <w:rPr>
          <w:rFonts w:ascii="Times New Roman" w:hAnsi="Times New Roman" w:cs="Times New Roman"/>
          <w:i/>
          <w:iCs/>
          <w:sz w:val="28"/>
          <w:szCs w:val="28"/>
        </w:rPr>
        <w:t xml:space="preserve"> </w:t>
      </w:r>
      <w:r w:rsidRPr="007424EE">
        <w:rPr>
          <w:rFonts w:ascii="Times New Roman" w:hAnsi="Times New Roman" w:cs="Times New Roman"/>
          <w:sz w:val="28"/>
          <w:szCs w:val="28"/>
        </w:rPr>
        <w:t>Федеральн</w:t>
      </w:r>
      <w:r>
        <w:rPr>
          <w:rFonts w:ascii="Times New Roman" w:hAnsi="Times New Roman" w:cs="Times New Roman"/>
          <w:sz w:val="28"/>
          <w:szCs w:val="28"/>
        </w:rPr>
        <w:t>ого</w:t>
      </w:r>
      <w:r w:rsidRPr="007424EE">
        <w:rPr>
          <w:rFonts w:ascii="Times New Roman" w:hAnsi="Times New Roman" w:cs="Times New Roman"/>
          <w:sz w:val="28"/>
          <w:szCs w:val="28"/>
        </w:rPr>
        <w:t xml:space="preserve"> закона от 30.11.2016 № 401-ФЗ «О внесении изменений в части первую и вторую Налогового кодекса Российской Федерации и отдельные законодательные акты Российской Федерации»</w:t>
      </w:r>
      <w:r>
        <w:rPr>
          <w:rFonts w:ascii="Times New Roman" w:hAnsi="Times New Roman" w:cs="Times New Roman"/>
          <w:sz w:val="28"/>
          <w:szCs w:val="28"/>
        </w:rPr>
        <w:t>.</w:t>
      </w:r>
    </w:p>
    <w:p w:rsidR="00C44B57" w:rsidRPr="007424EE"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24EE">
        <w:rPr>
          <w:rFonts w:ascii="Times New Roman" w:hAnsi="Times New Roman" w:cs="Times New Roman"/>
          <w:sz w:val="28"/>
          <w:szCs w:val="28"/>
        </w:rPr>
        <w:t>Согласно</w:t>
      </w:r>
      <w:proofErr w:type="gramEnd"/>
      <w:r w:rsidRPr="007424EE">
        <w:rPr>
          <w:rFonts w:ascii="Times New Roman" w:hAnsi="Times New Roman" w:cs="Times New Roman"/>
          <w:sz w:val="28"/>
          <w:szCs w:val="28"/>
        </w:rPr>
        <w:t xml:space="preserve"> указанной нормы юридические лица будут платить больше пеней, если значительно задержат платеж. Новшества </w:t>
      </w:r>
      <w:hyperlink r:id="rId17" w:history="1">
        <w:r w:rsidRPr="007424EE">
          <w:rPr>
            <w:rFonts w:ascii="Times New Roman" w:hAnsi="Times New Roman" w:cs="Times New Roman"/>
            <w:sz w:val="28"/>
            <w:szCs w:val="28"/>
          </w:rPr>
          <w:t>применяются</w:t>
        </w:r>
      </w:hyperlink>
      <w:r w:rsidRPr="007424EE">
        <w:rPr>
          <w:rFonts w:ascii="Times New Roman" w:hAnsi="Times New Roman" w:cs="Times New Roman"/>
          <w:sz w:val="28"/>
          <w:szCs w:val="28"/>
        </w:rPr>
        <w:t xml:space="preserve"> к недоимке, </w:t>
      </w:r>
      <w:proofErr w:type="gramStart"/>
      <w:r w:rsidRPr="007424EE">
        <w:rPr>
          <w:rFonts w:ascii="Times New Roman" w:hAnsi="Times New Roman" w:cs="Times New Roman"/>
          <w:sz w:val="28"/>
          <w:szCs w:val="28"/>
        </w:rPr>
        <w:t>образовавшейся</w:t>
      </w:r>
      <w:proofErr w:type="gramEnd"/>
      <w:r w:rsidRPr="007424EE">
        <w:rPr>
          <w:rFonts w:ascii="Times New Roman" w:hAnsi="Times New Roman" w:cs="Times New Roman"/>
          <w:sz w:val="28"/>
          <w:szCs w:val="28"/>
        </w:rPr>
        <w:t xml:space="preserve"> с 1 октября 2017 года.</w:t>
      </w:r>
    </w:p>
    <w:p w:rsidR="00C44B57" w:rsidRPr="007424EE"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7424EE">
        <w:rPr>
          <w:rFonts w:ascii="Times New Roman" w:hAnsi="Times New Roman" w:cs="Times New Roman"/>
          <w:sz w:val="28"/>
          <w:szCs w:val="28"/>
        </w:rPr>
        <w:t xml:space="preserve">Если просрочка превысит 30 календарных дней, пени нужно будет </w:t>
      </w:r>
      <w:hyperlink r:id="rId18" w:history="1">
        <w:r w:rsidRPr="007424EE">
          <w:rPr>
            <w:rFonts w:ascii="Times New Roman" w:hAnsi="Times New Roman" w:cs="Times New Roman"/>
            <w:sz w:val="28"/>
            <w:szCs w:val="28"/>
          </w:rPr>
          <w:t>рассчитать</w:t>
        </w:r>
      </w:hyperlink>
      <w:r w:rsidRPr="007424EE">
        <w:rPr>
          <w:rFonts w:ascii="Times New Roman" w:hAnsi="Times New Roman" w:cs="Times New Roman"/>
          <w:sz w:val="28"/>
          <w:szCs w:val="28"/>
        </w:rPr>
        <w:t xml:space="preserve"> так:</w:t>
      </w:r>
    </w:p>
    <w:p w:rsidR="00C44B57" w:rsidRPr="007424EE"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7424EE">
        <w:rPr>
          <w:rFonts w:ascii="Times New Roman" w:hAnsi="Times New Roman" w:cs="Times New Roman"/>
          <w:sz w:val="28"/>
          <w:szCs w:val="28"/>
        </w:rPr>
        <w:t xml:space="preserve">- исходя из 1/300 </w:t>
      </w:r>
      <w:hyperlink r:id="rId19" w:history="1">
        <w:r w:rsidRPr="007424EE">
          <w:rPr>
            <w:rFonts w:ascii="Times New Roman" w:hAnsi="Times New Roman" w:cs="Times New Roman"/>
            <w:sz w:val="28"/>
            <w:szCs w:val="28"/>
          </w:rPr>
          <w:t>ставки</w:t>
        </w:r>
      </w:hyperlink>
      <w:r w:rsidRPr="007424EE">
        <w:rPr>
          <w:rFonts w:ascii="Times New Roman" w:hAnsi="Times New Roman" w:cs="Times New Roman"/>
          <w:sz w:val="28"/>
          <w:szCs w:val="28"/>
        </w:rPr>
        <w:t xml:space="preserve"> рефинансирования ЦБ РФ, действующей в период с 1-го по 30-й календарный день включительно;</w:t>
      </w:r>
    </w:p>
    <w:p w:rsidR="00C44B57" w:rsidRPr="007424EE"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7424EE">
        <w:rPr>
          <w:rFonts w:ascii="Times New Roman" w:hAnsi="Times New Roman" w:cs="Times New Roman"/>
          <w:sz w:val="28"/>
          <w:szCs w:val="28"/>
        </w:rPr>
        <w:t>- исходя из 1/150 ставки рефинансирования ЦБ РФ, актуальной начиная с 31-го календарного дня просрочки.</w:t>
      </w:r>
    </w:p>
    <w:p w:rsidR="00C44B57" w:rsidRPr="007424EE"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7424EE">
        <w:rPr>
          <w:rFonts w:ascii="Times New Roman" w:hAnsi="Times New Roman" w:cs="Times New Roman"/>
          <w:sz w:val="28"/>
          <w:szCs w:val="28"/>
        </w:rPr>
        <w:t xml:space="preserve">При задержке платежа на 30 календарных дней или меньше </w:t>
      </w:r>
      <w:proofErr w:type="spellStart"/>
      <w:r w:rsidRPr="007424EE">
        <w:rPr>
          <w:rFonts w:ascii="Times New Roman" w:hAnsi="Times New Roman" w:cs="Times New Roman"/>
          <w:sz w:val="28"/>
          <w:szCs w:val="28"/>
        </w:rPr>
        <w:t>юрлицо</w:t>
      </w:r>
      <w:proofErr w:type="spellEnd"/>
      <w:r w:rsidRPr="007424EE">
        <w:rPr>
          <w:rFonts w:ascii="Times New Roman" w:hAnsi="Times New Roman" w:cs="Times New Roman"/>
          <w:sz w:val="28"/>
          <w:szCs w:val="28"/>
        </w:rPr>
        <w:t xml:space="preserve"> </w:t>
      </w:r>
      <w:hyperlink r:id="rId20" w:history="1">
        <w:r w:rsidRPr="007424EE">
          <w:rPr>
            <w:rFonts w:ascii="Times New Roman" w:hAnsi="Times New Roman" w:cs="Times New Roman"/>
            <w:sz w:val="28"/>
            <w:szCs w:val="28"/>
          </w:rPr>
          <w:t>заплатит</w:t>
        </w:r>
      </w:hyperlink>
      <w:r w:rsidRPr="007424EE">
        <w:rPr>
          <w:rFonts w:ascii="Times New Roman" w:hAnsi="Times New Roman" w:cs="Times New Roman"/>
          <w:sz w:val="28"/>
          <w:szCs w:val="28"/>
        </w:rPr>
        <w:t xml:space="preserve"> пени исходя из 1/300 ставки рефинансирования.</w:t>
      </w:r>
    </w:p>
    <w:p w:rsidR="00C44B57" w:rsidRPr="007424EE"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7424EE">
        <w:rPr>
          <w:rFonts w:ascii="Times New Roman" w:hAnsi="Times New Roman" w:cs="Times New Roman"/>
          <w:sz w:val="28"/>
          <w:szCs w:val="28"/>
        </w:rPr>
        <w:t xml:space="preserve">Пени по недоимке, образовавшейся до вступления в силу нововведений, следует начислять по </w:t>
      </w:r>
      <w:hyperlink r:id="rId21" w:history="1">
        <w:r w:rsidRPr="007424EE">
          <w:rPr>
            <w:rFonts w:ascii="Times New Roman" w:hAnsi="Times New Roman" w:cs="Times New Roman"/>
            <w:sz w:val="28"/>
            <w:szCs w:val="28"/>
          </w:rPr>
          <w:t>старым правилам</w:t>
        </w:r>
      </w:hyperlink>
      <w:r w:rsidRPr="007424EE">
        <w:rPr>
          <w:rFonts w:ascii="Times New Roman" w:hAnsi="Times New Roman" w:cs="Times New Roman"/>
          <w:sz w:val="28"/>
          <w:szCs w:val="28"/>
        </w:rPr>
        <w:t xml:space="preserve"> независимо от длительности просрочки.</w:t>
      </w:r>
    </w:p>
    <w:p w:rsidR="00C44B57" w:rsidRDefault="00C44B57" w:rsidP="00C44B57"/>
    <w:p w:rsidR="00C44B57" w:rsidRDefault="00C44B57" w:rsidP="00C44B57"/>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Pr="003B2110" w:rsidRDefault="00C44B57" w:rsidP="00C44B57">
      <w:pPr>
        <w:autoSpaceDE w:val="0"/>
        <w:autoSpaceDN w:val="0"/>
        <w:adjustRightInd w:val="0"/>
        <w:spacing w:after="0" w:line="240" w:lineRule="auto"/>
        <w:ind w:firstLine="567"/>
        <w:jc w:val="both"/>
        <w:rPr>
          <w:rFonts w:ascii="Times New Roman" w:hAnsi="Times New Roman" w:cs="Times New Roman"/>
          <w:sz w:val="28"/>
          <w:szCs w:val="28"/>
        </w:rPr>
      </w:pPr>
      <w:r w:rsidRPr="003B2110">
        <w:rPr>
          <w:rFonts w:ascii="Times New Roman" w:hAnsi="Times New Roman" w:cs="Times New Roman"/>
          <w:sz w:val="28"/>
          <w:szCs w:val="28"/>
        </w:rPr>
        <w:t xml:space="preserve">Прокуратура Кемеровского района разъясняет, что приказом </w:t>
      </w:r>
      <w:proofErr w:type="spellStart"/>
      <w:r w:rsidRPr="003B2110">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27.06.2017 №</w:t>
      </w:r>
      <w:r w:rsidRPr="003B2110">
        <w:rPr>
          <w:rFonts w:ascii="Times New Roman" w:hAnsi="Times New Roman" w:cs="Times New Roman"/>
          <w:sz w:val="28"/>
          <w:szCs w:val="28"/>
        </w:rPr>
        <w:t xml:space="preserve"> 602 утвержден  Порядок расследования и учета несчастных случаев с </w:t>
      </w:r>
      <w:proofErr w:type="gramStart"/>
      <w:r w:rsidRPr="003B2110">
        <w:rPr>
          <w:rFonts w:ascii="Times New Roman" w:hAnsi="Times New Roman" w:cs="Times New Roman"/>
          <w:sz w:val="28"/>
          <w:szCs w:val="28"/>
        </w:rPr>
        <w:t>обучающимися</w:t>
      </w:r>
      <w:proofErr w:type="gramEnd"/>
      <w:r w:rsidRPr="003B2110">
        <w:rPr>
          <w:rFonts w:ascii="Times New Roman" w:hAnsi="Times New Roman" w:cs="Times New Roman"/>
          <w:sz w:val="28"/>
          <w:szCs w:val="28"/>
        </w:rPr>
        <w:t xml:space="preserve"> во время пребывания в организации, осуществляющей образовательную деятельность.</w:t>
      </w:r>
    </w:p>
    <w:p w:rsidR="00C44B57" w:rsidRPr="003B2110"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3B2110">
        <w:rPr>
          <w:rFonts w:ascii="Times New Roman" w:hAnsi="Times New Roman" w:cs="Times New Roman"/>
          <w:bCs/>
          <w:sz w:val="28"/>
          <w:szCs w:val="28"/>
        </w:rPr>
        <w:t xml:space="preserve">При расследовании несчастных случаев </w:t>
      </w:r>
      <w:proofErr w:type="gramStart"/>
      <w:r w:rsidRPr="003B2110">
        <w:rPr>
          <w:rFonts w:ascii="Times New Roman" w:hAnsi="Times New Roman" w:cs="Times New Roman"/>
          <w:bCs/>
          <w:sz w:val="28"/>
          <w:szCs w:val="28"/>
        </w:rPr>
        <w:t>с</w:t>
      </w:r>
      <w:proofErr w:type="gramEnd"/>
      <w:r w:rsidRPr="003B2110">
        <w:rPr>
          <w:rFonts w:ascii="Times New Roman" w:hAnsi="Times New Roman" w:cs="Times New Roman"/>
          <w:bCs/>
          <w:sz w:val="28"/>
          <w:szCs w:val="28"/>
        </w:rPr>
        <w:t xml:space="preserve"> </w:t>
      </w:r>
      <w:proofErr w:type="gramStart"/>
      <w:r w:rsidRPr="003B2110">
        <w:rPr>
          <w:rFonts w:ascii="Times New Roman" w:hAnsi="Times New Roman" w:cs="Times New Roman"/>
          <w:bCs/>
          <w:sz w:val="28"/>
          <w:szCs w:val="28"/>
        </w:rPr>
        <w:t>обучающимися</w:t>
      </w:r>
      <w:proofErr w:type="gramEnd"/>
      <w:r w:rsidRPr="003B2110">
        <w:rPr>
          <w:rFonts w:ascii="Times New Roman" w:hAnsi="Times New Roman" w:cs="Times New Roman"/>
          <w:bCs/>
          <w:sz w:val="28"/>
          <w:szCs w:val="28"/>
        </w:rPr>
        <w:t xml:space="preserve"> руководители образовательных организаций должны незамедлительно создавать специальные комиссии</w:t>
      </w:r>
      <w:r>
        <w:rPr>
          <w:rFonts w:ascii="Times New Roman" w:hAnsi="Times New Roman" w:cs="Times New Roman"/>
          <w:bCs/>
          <w:sz w:val="28"/>
          <w:szCs w:val="28"/>
        </w:rPr>
        <w:t>.</w:t>
      </w:r>
    </w:p>
    <w:p w:rsidR="00C44B57" w:rsidRPr="003B2110"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3B2110">
        <w:rPr>
          <w:rFonts w:ascii="Times New Roman" w:hAnsi="Times New Roman" w:cs="Times New Roman"/>
          <w:sz w:val="28"/>
          <w:szCs w:val="28"/>
        </w:rPr>
        <w:t>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 в частности:</w:t>
      </w:r>
    </w:p>
    <w:p w:rsidR="00C44B57" w:rsidRPr="003B2110"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3B2110">
        <w:rPr>
          <w:rFonts w:ascii="Times New Roman" w:hAnsi="Times New Roman" w:cs="Times New Roman"/>
          <w:sz w:val="28"/>
          <w:szCs w:val="28"/>
        </w:rPr>
        <w:t>- во время учебных занятий и мероприятий, связанных с освоением образовательных программ, во время установленных перерывов между занятиями (мероприятиями), проводимыми как на территории и объектах образовательной организации, так и за ее пределами;</w:t>
      </w:r>
    </w:p>
    <w:p w:rsidR="00C44B57" w:rsidRPr="003B2110"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3B2110">
        <w:rPr>
          <w:rFonts w:ascii="Times New Roman" w:hAnsi="Times New Roman" w:cs="Times New Roman"/>
          <w:sz w:val="28"/>
          <w:szCs w:val="28"/>
        </w:rPr>
        <w:t>- во время учебных занятий по физической культуре;</w:t>
      </w:r>
    </w:p>
    <w:p w:rsidR="00C44B57" w:rsidRPr="003B2110"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3B2110">
        <w:rPr>
          <w:rFonts w:ascii="Times New Roman" w:hAnsi="Times New Roman" w:cs="Times New Roman"/>
          <w:sz w:val="28"/>
          <w:szCs w:val="28"/>
        </w:rPr>
        <w:t>-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образовательной организацией;</w:t>
      </w:r>
    </w:p>
    <w:p w:rsidR="00C44B57" w:rsidRPr="003B2110"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3B2110">
        <w:rPr>
          <w:rFonts w:ascii="Times New Roman" w:hAnsi="Times New Roman" w:cs="Times New Roman"/>
          <w:sz w:val="28"/>
          <w:szCs w:val="28"/>
        </w:rPr>
        <w:t xml:space="preserve">- при прохождении </w:t>
      </w:r>
      <w:proofErr w:type="gramStart"/>
      <w:r w:rsidRPr="003B2110">
        <w:rPr>
          <w:rFonts w:ascii="Times New Roman" w:hAnsi="Times New Roman" w:cs="Times New Roman"/>
          <w:sz w:val="28"/>
          <w:szCs w:val="28"/>
        </w:rPr>
        <w:t>обучающимися</w:t>
      </w:r>
      <w:proofErr w:type="gramEnd"/>
      <w:r w:rsidRPr="003B2110">
        <w:rPr>
          <w:rFonts w:ascii="Times New Roman" w:hAnsi="Times New Roman" w:cs="Times New Roman"/>
          <w:sz w:val="28"/>
          <w:szCs w:val="28"/>
        </w:rPr>
        <w:t xml:space="preserve"> образовательной организации учебной или производственной практики, сельскохозяйственных работ, общественно-полезного труда и выполнении работы под руководством и контролем представителей организации;</w:t>
      </w:r>
    </w:p>
    <w:p w:rsidR="00C44B57" w:rsidRPr="003B2110"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3B2110">
        <w:rPr>
          <w:rFonts w:ascii="Times New Roman" w:hAnsi="Times New Roman" w:cs="Times New Roman"/>
          <w:sz w:val="28"/>
          <w:szCs w:val="28"/>
        </w:rPr>
        <w:t>- при проведении спортивных соревнований, тренировок, оздоровительных мероприятий, экскурсий, походов, экспедиций и других мероприятий, организованных образовательной организацией;</w:t>
      </w:r>
    </w:p>
    <w:p w:rsidR="00C44B57" w:rsidRPr="003B2110"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3B2110">
        <w:rPr>
          <w:rFonts w:ascii="Times New Roman" w:hAnsi="Times New Roman" w:cs="Times New Roman"/>
          <w:sz w:val="28"/>
          <w:szCs w:val="28"/>
        </w:rPr>
        <w:t>- при организованном следовании обучающихся к месту проведения учебных занятий или мероприятий и обратно на транспортном средстве, на общественном или служебном транспорте или пешком;</w:t>
      </w:r>
    </w:p>
    <w:p w:rsidR="00C44B57" w:rsidRPr="003B2110"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3B2110">
        <w:rPr>
          <w:rFonts w:ascii="Times New Roman" w:hAnsi="Times New Roman" w:cs="Times New Roman"/>
          <w:sz w:val="28"/>
          <w:szCs w:val="28"/>
        </w:rPr>
        <w:t>- при осуществлении иных действий обучающихся, обусловленных уставом образовательной организации либо совершаемых в интересах данной организации.</w:t>
      </w:r>
    </w:p>
    <w:p w:rsidR="00C44B57" w:rsidRPr="003B2110" w:rsidRDefault="00C44B57" w:rsidP="00C44B57">
      <w:pPr>
        <w:autoSpaceDE w:val="0"/>
        <w:autoSpaceDN w:val="0"/>
        <w:adjustRightInd w:val="0"/>
        <w:spacing w:after="0" w:line="240" w:lineRule="auto"/>
        <w:ind w:firstLine="540"/>
        <w:jc w:val="both"/>
        <w:rPr>
          <w:rFonts w:ascii="Times New Roman" w:hAnsi="Times New Roman" w:cs="Times New Roman"/>
          <w:sz w:val="28"/>
          <w:szCs w:val="28"/>
        </w:rPr>
      </w:pPr>
      <w:r w:rsidRPr="003B2110">
        <w:rPr>
          <w:rFonts w:ascii="Times New Roman" w:hAnsi="Times New Roman" w:cs="Times New Roman"/>
          <w:sz w:val="28"/>
          <w:szCs w:val="28"/>
        </w:rPr>
        <w:t xml:space="preserve">Образовательные организации до 20 января наступившего года направляют учредителю отчет о происшедших несчастных случаях с </w:t>
      </w:r>
      <w:proofErr w:type="gramStart"/>
      <w:r w:rsidRPr="003B2110">
        <w:rPr>
          <w:rFonts w:ascii="Times New Roman" w:hAnsi="Times New Roman" w:cs="Times New Roman"/>
          <w:sz w:val="28"/>
          <w:szCs w:val="28"/>
        </w:rPr>
        <w:t>обучающимся</w:t>
      </w:r>
      <w:proofErr w:type="gramEnd"/>
      <w:r w:rsidRPr="003B2110">
        <w:rPr>
          <w:rFonts w:ascii="Times New Roman" w:hAnsi="Times New Roman" w:cs="Times New Roman"/>
          <w:sz w:val="28"/>
          <w:szCs w:val="28"/>
        </w:rPr>
        <w:t xml:space="preserve"> за истекший год.</w:t>
      </w:r>
    </w:p>
    <w:p w:rsidR="00C44B57" w:rsidRPr="003B2110" w:rsidRDefault="00C44B57" w:rsidP="00C44B57">
      <w:pPr>
        <w:spacing w:after="0"/>
        <w:jc w:val="both"/>
        <w:rPr>
          <w:rFonts w:ascii="Times New Roman" w:hAnsi="Times New Roman" w:cs="Times New Roman"/>
          <w:sz w:val="28"/>
          <w:szCs w:val="28"/>
        </w:rPr>
      </w:pPr>
    </w:p>
    <w:p w:rsidR="00C44B57" w:rsidRPr="003B2110" w:rsidRDefault="00C44B57" w:rsidP="00C44B57">
      <w:pPr>
        <w:spacing w:after="0"/>
        <w:jc w:val="both"/>
        <w:rPr>
          <w:rFonts w:ascii="Times New Roman" w:hAnsi="Times New Roman" w:cs="Times New Roman"/>
          <w:sz w:val="28"/>
          <w:szCs w:val="28"/>
        </w:rPr>
      </w:pPr>
    </w:p>
    <w:p w:rsidR="00C44B57" w:rsidRDefault="00C44B57" w:rsidP="00C44B57"/>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Default="00C44B57" w:rsidP="00544047">
      <w:pPr>
        <w:tabs>
          <w:tab w:val="left" w:pos="3420"/>
        </w:tabs>
      </w:pPr>
    </w:p>
    <w:p w:rsidR="00C44B57" w:rsidRPr="009E3F51" w:rsidRDefault="00C44B57" w:rsidP="00C44B57">
      <w:pPr>
        <w:spacing w:after="0" w:line="240" w:lineRule="auto"/>
        <w:ind w:firstLine="709"/>
        <w:jc w:val="both"/>
        <w:rPr>
          <w:rFonts w:ascii="Times New Roman" w:eastAsia="Times New Roman" w:hAnsi="Times New Roman" w:cs="Times New Roman"/>
          <w:sz w:val="28"/>
          <w:szCs w:val="28"/>
        </w:rPr>
      </w:pPr>
      <w:r w:rsidRPr="009E3F51">
        <w:rPr>
          <w:rFonts w:ascii="Times New Roman" w:eastAsia="Times New Roman" w:hAnsi="Times New Roman" w:cs="Times New Roman"/>
          <w:sz w:val="28"/>
          <w:szCs w:val="28"/>
        </w:rPr>
        <w:t xml:space="preserve">Прокуратура Кемеровского района разъясняет, что в соответствии с </w:t>
      </w:r>
      <w:proofErr w:type="gramStart"/>
      <w:r w:rsidRPr="009E3F51">
        <w:rPr>
          <w:rFonts w:ascii="Times New Roman" w:eastAsia="Times New Roman" w:hAnsi="Times New Roman" w:cs="Times New Roman"/>
          <w:sz w:val="28"/>
          <w:szCs w:val="28"/>
        </w:rPr>
        <w:t>ч</w:t>
      </w:r>
      <w:proofErr w:type="gramEnd"/>
      <w:r w:rsidRPr="009E3F51">
        <w:rPr>
          <w:rFonts w:ascii="Times New Roman" w:eastAsia="Times New Roman" w:hAnsi="Times New Roman" w:cs="Times New Roman"/>
          <w:sz w:val="28"/>
          <w:szCs w:val="28"/>
        </w:rPr>
        <w:t>. 6.3. ст. 29  Гражданского процессуального кодекса Российской Федерации  исковые заявления о восстановлении трудовых прав могут предъявляться также в суд по месту жительства истца.</w:t>
      </w:r>
    </w:p>
    <w:p w:rsidR="00C44B57" w:rsidRPr="0087240A" w:rsidRDefault="00C44B57" w:rsidP="00C44B57">
      <w:pPr>
        <w:spacing w:after="0" w:line="240" w:lineRule="auto"/>
        <w:ind w:firstLine="709"/>
        <w:jc w:val="both"/>
      </w:pPr>
      <w:r w:rsidRPr="009E3F51">
        <w:rPr>
          <w:rFonts w:ascii="Times New Roman" w:eastAsia="Times New Roman" w:hAnsi="Times New Roman" w:cs="Times New Roman"/>
          <w:sz w:val="28"/>
          <w:szCs w:val="28"/>
        </w:rPr>
        <w:t xml:space="preserve">Однако, в случае указания в трудовом договоре положения о том, что споры рассматриваются в суде по месту регистрации работодателя-организации, то такое условие ухудшает положение работника, по сравнению с установленным </w:t>
      </w:r>
      <w:proofErr w:type="gramStart"/>
      <w:r w:rsidRPr="009E3F51">
        <w:rPr>
          <w:rFonts w:ascii="Times New Roman" w:eastAsia="Times New Roman" w:hAnsi="Times New Roman" w:cs="Times New Roman"/>
          <w:sz w:val="28"/>
          <w:szCs w:val="28"/>
        </w:rPr>
        <w:t>в</w:t>
      </w:r>
      <w:proofErr w:type="gramEnd"/>
      <w:r w:rsidRPr="009E3F51">
        <w:rPr>
          <w:rFonts w:ascii="Times New Roman" w:eastAsia="Times New Roman" w:hAnsi="Times New Roman" w:cs="Times New Roman"/>
          <w:sz w:val="28"/>
          <w:szCs w:val="28"/>
        </w:rPr>
        <w:t xml:space="preserve"> законодательством, поэтому не может применяться.</w:t>
      </w:r>
    </w:p>
    <w:p w:rsidR="00C44B57" w:rsidRDefault="00C44B57" w:rsidP="00544047">
      <w:pPr>
        <w:tabs>
          <w:tab w:val="left" w:pos="3420"/>
        </w:tabs>
      </w:pPr>
    </w:p>
    <w:p w:rsidR="00C44B57" w:rsidRPr="00544047" w:rsidRDefault="00C44B57" w:rsidP="00544047">
      <w:pPr>
        <w:tabs>
          <w:tab w:val="left" w:pos="3420"/>
        </w:tabs>
      </w:pPr>
    </w:p>
    <w:sectPr w:rsidR="00C44B57" w:rsidRPr="00544047" w:rsidSect="005E5962">
      <w:headerReference w:type="default" r:id="rId2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962" w:rsidRDefault="005E5962" w:rsidP="00E20E0C">
      <w:pPr>
        <w:spacing w:after="0" w:line="240" w:lineRule="auto"/>
      </w:pPr>
      <w:r>
        <w:separator/>
      </w:r>
    </w:p>
  </w:endnote>
  <w:endnote w:type="continuationSeparator" w:id="1">
    <w:p w:rsidR="005E5962" w:rsidRDefault="005E5962" w:rsidP="00E2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962" w:rsidRDefault="005E5962" w:rsidP="00E20E0C">
      <w:pPr>
        <w:spacing w:after="0" w:line="240" w:lineRule="auto"/>
      </w:pPr>
      <w:r>
        <w:separator/>
      </w:r>
    </w:p>
  </w:footnote>
  <w:footnote w:type="continuationSeparator" w:id="1">
    <w:p w:rsidR="005E5962" w:rsidRDefault="005E5962" w:rsidP="00E20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57" w:rsidRDefault="00C44B57">
    <w:pPr>
      <w:pStyle w:val="a4"/>
    </w:pPr>
    <w:r w:rsidRPr="00C44B57">
      <w:drawing>
        <wp:anchor distT="0" distB="0" distL="114300" distR="114300" simplePos="0" relativeHeight="251659264" behindDoc="1" locked="0" layoutInCell="1" allowOverlap="1">
          <wp:simplePos x="0" y="0"/>
          <wp:positionH relativeFrom="margin">
            <wp:posOffset>-595630</wp:posOffset>
          </wp:positionH>
          <wp:positionV relativeFrom="paragraph">
            <wp:posOffset>38100</wp:posOffset>
          </wp:positionV>
          <wp:extent cx="7353300" cy="10563225"/>
          <wp:effectExtent l="19050" t="0" r="0" b="0"/>
          <wp:wrapNone/>
          <wp:docPr id="18"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249B"/>
    <w:multiLevelType w:val="hybridMultilevel"/>
    <w:tmpl w:val="08060BE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25D59"/>
    <w:multiLevelType w:val="hybridMultilevel"/>
    <w:tmpl w:val="BAA6E4B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81F72"/>
    <w:rsid w:val="000101D2"/>
    <w:rsid w:val="000115C4"/>
    <w:rsid w:val="0004421F"/>
    <w:rsid w:val="000A3D4C"/>
    <w:rsid w:val="000A52D1"/>
    <w:rsid w:val="000C1E0F"/>
    <w:rsid w:val="000C6B48"/>
    <w:rsid w:val="00141EF6"/>
    <w:rsid w:val="00163855"/>
    <w:rsid w:val="001B1FB7"/>
    <w:rsid w:val="002511E7"/>
    <w:rsid w:val="002674C4"/>
    <w:rsid w:val="00277020"/>
    <w:rsid w:val="002B3D12"/>
    <w:rsid w:val="002B7784"/>
    <w:rsid w:val="002F1C57"/>
    <w:rsid w:val="002F287D"/>
    <w:rsid w:val="002F5577"/>
    <w:rsid w:val="00365566"/>
    <w:rsid w:val="003760B8"/>
    <w:rsid w:val="00393874"/>
    <w:rsid w:val="003D0C7A"/>
    <w:rsid w:val="00440700"/>
    <w:rsid w:val="00453C07"/>
    <w:rsid w:val="004847D5"/>
    <w:rsid w:val="004B0197"/>
    <w:rsid w:val="004D0A22"/>
    <w:rsid w:val="00530F4F"/>
    <w:rsid w:val="00544047"/>
    <w:rsid w:val="00557318"/>
    <w:rsid w:val="005674C3"/>
    <w:rsid w:val="005765FE"/>
    <w:rsid w:val="00577120"/>
    <w:rsid w:val="00581F72"/>
    <w:rsid w:val="005B1BEA"/>
    <w:rsid w:val="005E0BF9"/>
    <w:rsid w:val="005E5962"/>
    <w:rsid w:val="0064504F"/>
    <w:rsid w:val="0066787D"/>
    <w:rsid w:val="006A0D15"/>
    <w:rsid w:val="006A33AD"/>
    <w:rsid w:val="006D77B8"/>
    <w:rsid w:val="006E7E90"/>
    <w:rsid w:val="00705743"/>
    <w:rsid w:val="00715A4B"/>
    <w:rsid w:val="007350D4"/>
    <w:rsid w:val="00737968"/>
    <w:rsid w:val="0074279C"/>
    <w:rsid w:val="00775773"/>
    <w:rsid w:val="007901DC"/>
    <w:rsid w:val="007B4F5A"/>
    <w:rsid w:val="007C3E68"/>
    <w:rsid w:val="007F6054"/>
    <w:rsid w:val="008222AE"/>
    <w:rsid w:val="008259AD"/>
    <w:rsid w:val="00860854"/>
    <w:rsid w:val="0087082E"/>
    <w:rsid w:val="00881A09"/>
    <w:rsid w:val="008942A5"/>
    <w:rsid w:val="008A6243"/>
    <w:rsid w:val="008C48AE"/>
    <w:rsid w:val="008D15E2"/>
    <w:rsid w:val="009051E6"/>
    <w:rsid w:val="00941C0E"/>
    <w:rsid w:val="009557C1"/>
    <w:rsid w:val="00956F80"/>
    <w:rsid w:val="00960F54"/>
    <w:rsid w:val="00982A6C"/>
    <w:rsid w:val="00985925"/>
    <w:rsid w:val="0099592C"/>
    <w:rsid w:val="00A033D6"/>
    <w:rsid w:val="00A87A84"/>
    <w:rsid w:val="00AE1805"/>
    <w:rsid w:val="00B865F1"/>
    <w:rsid w:val="00BA01D9"/>
    <w:rsid w:val="00BB013D"/>
    <w:rsid w:val="00BB61E4"/>
    <w:rsid w:val="00BC3948"/>
    <w:rsid w:val="00BE1997"/>
    <w:rsid w:val="00C30104"/>
    <w:rsid w:val="00C44B57"/>
    <w:rsid w:val="00C65567"/>
    <w:rsid w:val="00CA2CFF"/>
    <w:rsid w:val="00D17C73"/>
    <w:rsid w:val="00D422D6"/>
    <w:rsid w:val="00D724DB"/>
    <w:rsid w:val="00D930FE"/>
    <w:rsid w:val="00DA01D3"/>
    <w:rsid w:val="00DA26D9"/>
    <w:rsid w:val="00DC25D4"/>
    <w:rsid w:val="00DC4D1D"/>
    <w:rsid w:val="00DC569D"/>
    <w:rsid w:val="00E20E0C"/>
    <w:rsid w:val="00E21E88"/>
    <w:rsid w:val="00E50EC7"/>
    <w:rsid w:val="00E822D0"/>
    <w:rsid w:val="00ED4CC8"/>
    <w:rsid w:val="00FA018F"/>
    <w:rsid w:val="00FC1BF6"/>
    <w:rsid w:val="00FC4EF6"/>
    <w:rsid w:val="00FE2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577"/>
    <w:pPr>
      <w:ind w:left="720"/>
      <w:contextualSpacing/>
    </w:pPr>
  </w:style>
  <w:style w:type="paragraph" w:styleId="a4">
    <w:name w:val="header"/>
    <w:basedOn w:val="a"/>
    <w:link w:val="a5"/>
    <w:uiPriority w:val="99"/>
    <w:semiHidden/>
    <w:unhideWhenUsed/>
    <w:rsid w:val="00E20E0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0E0C"/>
  </w:style>
  <w:style w:type="paragraph" w:styleId="a6">
    <w:name w:val="footer"/>
    <w:basedOn w:val="a"/>
    <w:link w:val="a7"/>
    <w:uiPriority w:val="99"/>
    <w:semiHidden/>
    <w:unhideWhenUsed/>
    <w:rsid w:val="00E20E0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20E0C"/>
  </w:style>
  <w:style w:type="paragraph" w:styleId="a8">
    <w:name w:val="Normal (Web)"/>
    <w:basedOn w:val="a"/>
    <w:unhideWhenUsed/>
    <w:rsid w:val="00C4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C44B57"/>
    <w:rPr>
      <w:b/>
      <w:bCs/>
    </w:rPr>
  </w:style>
  <w:style w:type="character" w:styleId="aa">
    <w:name w:val="Hyperlink"/>
    <w:basedOn w:val="a0"/>
    <w:unhideWhenUsed/>
    <w:rsid w:val="00C44B57"/>
    <w:rPr>
      <w:color w:val="0000FF"/>
      <w:u w:val="single"/>
    </w:rPr>
  </w:style>
  <w:style w:type="paragraph" w:customStyle="1" w:styleId="revann">
    <w:name w:val="rev_ann"/>
    <w:basedOn w:val="a"/>
    <w:rsid w:val="00C44B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cabinet/stat/fw/2017-12-11/click/consultant/?dst=http%3A%2F%2Fwww.consultant.ru%2Fdocument%2Fcons_doc_LAW_284123%2F%23utm_campaign%3Dfw%26utm_source%3Dconsultant%26utm_medium%3Demail%26utm_content%3Dbody" TargetMode="External"/><Relationship Id="rId18" Type="http://schemas.openxmlformats.org/officeDocument/2006/relationships/hyperlink" Target="consultantplus://offline/ref=562D75A45A51665374AC7BBB048CE5AAD6DFA7606352D3EDA9ED73D3EDB5D34894E118C0BCE1V1GDH" TargetMode="External"/><Relationship Id="rId3" Type="http://schemas.openxmlformats.org/officeDocument/2006/relationships/styles" Target="styles.xml"/><Relationship Id="rId21" Type="http://schemas.openxmlformats.org/officeDocument/2006/relationships/hyperlink" Target="consultantplus://offline/ref=562D75A45A51665374AC7BBB048CE5AAD6DCA3646056D3EDA9ED73D3EDB5D34894E118C5BEE01822V3G6H" TargetMode="External"/><Relationship Id="rId7" Type="http://schemas.openxmlformats.org/officeDocument/2006/relationships/endnotes" Target="endnotes.xml"/><Relationship Id="rId12" Type="http://schemas.openxmlformats.org/officeDocument/2006/relationships/hyperlink" Target="http://www.consultant.ru/cabinet/stat/fw/2017-12-11/click/consultant/?dst=http%3A%2F%2Fwww.consultant.ru%2Fdocument%2Fcons_doc_LAW_284126%2F%23utm_campaign%3Dfw%26utm_source%3Dconsultant%26utm_medium%3Demail%26utm_content%3Dbody" TargetMode="External"/><Relationship Id="rId17" Type="http://schemas.openxmlformats.org/officeDocument/2006/relationships/hyperlink" Target="consultantplus://offline/ref=562D75A45A51665374AC7BBB048CE5AAD6DEA46E6655D3EDA9ED73D3EDB5D34894E118C5BEE01926V3G2H" TargetMode="External"/><Relationship Id="rId2" Type="http://schemas.openxmlformats.org/officeDocument/2006/relationships/numbering" Target="numbering.xml"/><Relationship Id="rId16" Type="http://schemas.openxmlformats.org/officeDocument/2006/relationships/hyperlink" Target="consultantplus://offline/ref=83E7394685827F018E4265A9615051458473197C34604D2D607A6C67C3b4xDK" TargetMode="External"/><Relationship Id="rId20" Type="http://schemas.openxmlformats.org/officeDocument/2006/relationships/hyperlink" Target="consultantplus://offline/ref=562D75A45A51665374AC7BBB048CE5AAD6DFA7606352D3EDA9ED73D3EDB5D34894E118C0BCE1V1G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abinet/stat/fw/2017-12-18/click/consultant/?dst=http%3A%2F%2Fwww.consultant.ru%2Fdocument%2Fcons_doc_LAW_284653%2F%23utm_campaign%3Dfw%26utm_source%3Dconsultant%26utm_medium%3Demail%26utm_content%3Dbod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cabinet/stat/fw/2017-11-27/click/consultant/?dst=http%3A%2F%2Fwww.consultant.ru%2Fdocument%2Fcons_doc_LAW_283012%2F%23utm_campaign%3Dfw%26utm_source%3Dconsultant%26utm_medium%3Demail%26utm_content%3Dbody" TargetMode="External"/><Relationship Id="rId23" Type="http://schemas.openxmlformats.org/officeDocument/2006/relationships/fontTable" Target="fontTable.xml"/><Relationship Id="rId10" Type="http://schemas.openxmlformats.org/officeDocument/2006/relationships/hyperlink" Target="http://www.consultant.ru/cabinet/stat/fw/2017-12-18/click/consultant/?dst=http%3A%2F%2Fwww.consultant.ru%2Fdocument%2Fcons_doc_LAW_284745%2F%23utm_campaign%3Dfw%26utm_source%3Dconsultant%26utm_medium%3Demail%26utm_content%3Dbody" TargetMode="External"/><Relationship Id="rId19" Type="http://schemas.openxmlformats.org/officeDocument/2006/relationships/hyperlink" Target="consultantplus://offline/ref=562D75A45A51665374AC7BBB048CE5AAD5DCA762645B8EE7A1B47FD1EABA8C5F93A814C4BEE01FV2G3H" TargetMode="External"/><Relationship Id="rId4" Type="http://schemas.openxmlformats.org/officeDocument/2006/relationships/settings" Target="settings.xml"/><Relationship Id="rId9" Type="http://schemas.openxmlformats.org/officeDocument/2006/relationships/hyperlink" Target="http://www.consultant.ru/cabinet/stat/fw/2017-12-18/click/consultant/?dst=http%3A%2F%2Fwww.consultant.ru%2Fdocument%2Fcons_doc_LAW_284652%2F%23utm_campaign%3Dfw%26utm_source%3Dconsultant%26utm_medium%3Demail%26utm_content%3Dbody" TargetMode="External"/><Relationship Id="rId14" Type="http://schemas.openxmlformats.org/officeDocument/2006/relationships/hyperlink" Target="http://www.consultant.ru/cabinet/stat/fw/2017-11-27/click/consultant/?dst=http%3A%2F%2Fwww.consultant.ru%2Fdocument%2Fcons_doc_LAW_283116%2F%23utm_campaign%3Dfw%26utm_source%3Dconsultant%26utm_medium%3Demail%26utm_content%3Dbod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E3AE-B83D-4157-AE35-CB499BE2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2455</Words>
  <Characters>13996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514</dc:creator>
  <cp:lastModifiedBy>514</cp:lastModifiedBy>
  <cp:revision>2</cp:revision>
  <dcterms:created xsi:type="dcterms:W3CDTF">2017-12-21T10:45:00Z</dcterms:created>
  <dcterms:modified xsi:type="dcterms:W3CDTF">2017-12-21T10:45:00Z</dcterms:modified>
</cp:coreProperties>
</file>