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2" w:rsidRDefault="002F7872" w:rsidP="002F7872">
      <w:pPr>
        <w:spacing w:after="0"/>
        <w:jc w:val="center"/>
        <w:rPr>
          <w:b/>
        </w:rPr>
      </w:pPr>
      <w:r w:rsidRPr="002F7872">
        <w:rPr>
          <w:b/>
        </w:rPr>
        <w:t>О проведении конкурса «Вместе против коррупции»</w:t>
      </w:r>
    </w:p>
    <w:p w:rsidR="002F7872" w:rsidRDefault="002F7872" w:rsidP="002F7872">
      <w:pPr>
        <w:spacing w:after="0"/>
        <w:jc w:val="center"/>
        <w:rPr>
          <w:b/>
        </w:rPr>
      </w:pPr>
    </w:p>
    <w:p w:rsidR="002F7872" w:rsidRDefault="00ED1BF6" w:rsidP="002F7872">
      <w:pPr>
        <w:spacing w:after="0"/>
        <w:ind w:firstLine="709"/>
      </w:pPr>
      <w:r>
        <w:t xml:space="preserve">Прокуратура Кемеровского района сообщает, что </w:t>
      </w:r>
      <w:r w:rsidR="002F7872">
        <w:t xml:space="preserve">Генеральной прокуратурой Российской Федерации в 2019 году совместно с государствами - участниками Межгосударственного совета по противодействию коррупции и БРИКС проводится Международный молодежный конкурс социальной рекламы «Вместе против коррупции».  </w:t>
      </w:r>
    </w:p>
    <w:p w:rsidR="002F7872" w:rsidRDefault="002F7872" w:rsidP="00ED1BF6">
      <w:pPr>
        <w:spacing w:after="0"/>
        <w:ind w:firstLine="709"/>
      </w:pPr>
      <w:r w:rsidRPr="00ED1BF6">
        <w:rPr>
          <w:b/>
        </w:rPr>
        <w:t>Прием работ на конкурс</w:t>
      </w:r>
      <w:r>
        <w:t xml:space="preserve"> будет осуществляться с 10:00 (время московское) 1 июня 2019 г.</w:t>
      </w:r>
      <w:r w:rsidR="00ED1BF6">
        <w:t xml:space="preserve"> д</w:t>
      </w:r>
      <w:r>
        <w:t>о</w:t>
      </w:r>
      <w:r w:rsidR="00ED1BF6">
        <w:t xml:space="preserve"> 18:00 (время московское) 1 октября 2019 г. </w:t>
      </w:r>
      <w:r w:rsidR="00ED1BF6" w:rsidRPr="00ED1BF6">
        <w:t xml:space="preserve">на официальном сайте конкурса </w:t>
      </w:r>
      <w:hyperlink r:id="rId5" w:history="1">
        <w:r w:rsidR="00ED1BF6" w:rsidRPr="00A16091">
          <w:rPr>
            <w:rStyle w:val="a4"/>
            <w:b/>
          </w:rPr>
          <w:t>www.anticorruption.life</w:t>
        </w:r>
      </w:hyperlink>
      <w:r w:rsidR="00ED1BF6">
        <w:rPr>
          <w:b/>
        </w:rPr>
        <w:t xml:space="preserve"> </w:t>
      </w:r>
    </w:p>
    <w:p w:rsidR="00ED1BF6" w:rsidRPr="00ED1BF6" w:rsidRDefault="00ED1BF6" w:rsidP="00ED1BF6">
      <w:pPr>
        <w:spacing w:after="0"/>
        <w:ind w:firstLine="709"/>
        <w:rPr>
          <w:b/>
        </w:rPr>
      </w:pPr>
      <w:r w:rsidRPr="00ED1BF6">
        <w:rPr>
          <w:b/>
        </w:rPr>
        <w:t>Конкурс будет проходить в 2 этапа:</w:t>
      </w:r>
    </w:p>
    <w:p w:rsidR="00ED1BF6" w:rsidRDefault="00ED1BF6" w:rsidP="00ED1BF6">
      <w:pPr>
        <w:spacing w:after="0"/>
        <w:ind w:firstLine="709"/>
      </w:pPr>
      <w:r>
        <w:t>1) полуфинал (1 июня – 31 октября 2019 г.):</w:t>
      </w:r>
      <w:r w:rsidR="0087420B">
        <w:t xml:space="preserve"> п</w:t>
      </w:r>
      <w:r>
        <w:t>рием конкурсных работ (1 июня – 1 октября 2019 г.)</w:t>
      </w:r>
      <w:r w:rsidR="0087420B">
        <w:t>; г</w:t>
      </w:r>
      <w:r>
        <w:t xml:space="preserve">олосование национальных конкурсных комиссий по отбору лучших конкурсных работ в обеих номинациях </w:t>
      </w:r>
      <w:r w:rsidR="0087420B">
        <w:t>(1 октября –30 октября 2019 г.);</w:t>
      </w:r>
    </w:p>
    <w:p w:rsidR="00ED1BF6" w:rsidRPr="00ED1BF6" w:rsidRDefault="00ED1BF6" w:rsidP="00ED1BF6">
      <w:pPr>
        <w:spacing w:after="0"/>
        <w:ind w:firstLine="709"/>
      </w:pPr>
      <w:r>
        <w:t xml:space="preserve">2) </w:t>
      </w:r>
      <w:r w:rsidR="0087420B">
        <w:t>ф</w:t>
      </w:r>
      <w:r>
        <w:t>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ED1BF6" w:rsidRPr="0087420B" w:rsidRDefault="00ED1BF6" w:rsidP="00ED1BF6">
      <w:pPr>
        <w:tabs>
          <w:tab w:val="left" w:pos="142"/>
          <w:tab w:val="left" w:pos="1134"/>
        </w:tabs>
        <w:spacing w:after="0"/>
        <w:ind w:firstLine="709"/>
        <w:rPr>
          <w:b/>
        </w:rPr>
      </w:pPr>
      <w:r w:rsidRPr="0087420B">
        <w:rPr>
          <w:b/>
        </w:rPr>
        <w:t>Конкурс проводится в следующих номинациях:</w:t>
      </w:r>
    </w:p>
    <w:p w:rsidR="00ED1BF6" w:rsidRPr="0087420B" w:rsidRDefault="00ED1BF6" w:rsidP="00ED1BF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rPr>
          <w:b/>
        </w:rPr>
      </w:pPr>
      <w:r w:rsidRPr="0087420B">
        <w:rPr>
          <w:b/>
        </w:rPr>
        <w:t xml:space="preserve">«Лучший видеоролик»: 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  <w:r>
        <w:t xml:space="preserve">форматы предоставления файла: </w:t>
      </w:r>
      <w:proofErr w:type="spellStart"/>
      <w:r>
        <w:t>mpeg</w:t>
      </w:r>
      <w:proofErr w:type="spellEnd"/>
      <w:r>
        <w:t xml:space="preserve"> 4, разрешение не более 1920 </w:t>
      </w:r>
      <w:proofErr w:type="spellStart"/>
      <w:r>
        <w:t>х</w:t>
      </w:r>
      <w:proofErr w:type="spellEnd"/>
      <w:r>
        <w:t xml:space="preserve"> 1080р, физический размер файла не более 300 Мб. Длительность: не более 120 сек. Звук: 16 бит, стерео.</w:t>
      </w:r>
    </w:p>
    <w:p w:rsidR="00ED1BF6" w:rsidRPr="0087420B" w:rsidRDefault="00ED1BF6" w:rsidP="00ED1BF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rPr>
          <w:b/>
        </w:rPr>
      </w:pPr>
      <w:r w:rsidRPr="0087420B">
        <w:rPr>
          <w:b/>
        </w:rPr>
        <w:t xml:space="preserve">«Лучший плакат»: 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  <w:r>
        <w:t xml:space="preserve">форматы предоставления файла: JPG, разрешение в соответствии с форматом А3 (297 </w:t>
      </w:r>
      <w:proofErr w:type="spellStart"/>
      <w:r>
        <w:t>х</w:t>
      </w:r>
      <w:proofErr w:type="spellEnd"/>
      <w:r>
        <w:t xml:space="preserve">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>. Физический размер одного файла не более 15 Мб.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  <w:r w:rsidRPr="00ED1BF6">
        <w:t>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  <w:r>
        <w:t>Участниками конкурса могут быть граждане в возрасте (в том числе подавших заявку от юридического лица) от 14 до 35 лет.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  <w:r>
        <w:t>Победители и призеры финала конкурса награждаются почетными призами, определяемыми Организатором конкурса.</w:t>
      </w:r>
    </w:p>
    <w:p w:rsidR="0087420B" w:rsidRDefault="00ED1BF6" w:rsidP="0087420B">
      <w:pPr>
        <w:spacing w:after="0"/>
        <w:ind w:firstLine="709"/>
      </w:pPr>
      <w:r>
        <w:t xml:space="preserve">Более подробную информацию о конкурсе можно узнать на официальном сайте </w:t>
      </w:r>
      <w:r w:rsidR="0087420B">
        <w:t xml:space="preserve">конкурса: </w:t>
      </w:r>
      <w:hyperlink r:id="rId6" w:history="1">
        <w:r w:rsidR="0087420B" w:rsidRPr="00A16091">
          <w:rPr>
            <w:rStyle w:val="a4"/>
            <w:b/>
          </w:rPr>
          <w:t>www.anticorruption.life</w:t>
        </w:r>
      </w:hyperlink>
      <w:r w:rsidR="0087420B">
        <w:rPr>
          <w:b/>
        </w:rPr>
        <w:t xml:space="preserve"> </w:t>
      </w:r>
    </w:p>
    <w:p w:rsidR="00ED1BF6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</w:p>
    <w:p w:rsidR="00ED1BF6" w:rsidRPr="002F7872" w:rsidRDefault="00ED1BF6" w:rsidP="00ED1BF6">
      <w:pPr>
        <w:pStyle w:val="a3"/>
        <w:tabs>
          <w:tab w:val="left" w:pos="142"/>
          <w:tab w:val="left" w:pos="1134"/>
        </w:tabs>
        <w:spacing w:after="0"/>
        <w:ind w:left="0" w:firstLine="709"/>
      </w:pPr>
    </w:p>
    <w:sectPr w:rsidR="00ED1BF6" w:rsidRPr="002F7872" w:rsidSect="0068156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A2F"/>
    <w:multiLevelType w:val="hybridMultilevel"/>
    <w:tmpl w:val="7E2CD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EE39F8"/>
    <w:multiLevelType w:val="hybridMultilevel"/>
    <w:tmpl w:val="2E5A7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F7872"/>
    <w:rsid w:val="000101D2"/>
    <w:rsid w:val="000115C4"/>
    <w:rsid w:val="0004421F"/>
    <w:rsid w:val="000A52D1"/>
    <w:rsid w:val="000C1E0F"/>
    <w:rsid w:val="000C6B48"/>
    <w:rsid w:val="00141EF6"/>
    <w:rsid w:val="00163855"/>
    <w:rsid w:val="001B1FB7"/>
    <w:rsid w:val="002511E7"/>
    <w:rsid w:val="002674C4"/>
    <w:rsid w:val="00277020"/>
    <w:rsid w:val="002B3D12"/>
    <w:rsid w:val="002B7784"/>
    <w:rsid w:val="002F1C57"/>
    <w:rsid w:val="002F7872"/>
    <w:rsid w:val="00365566"/>
    <w:rsid w:val="003760B8"/>
    <w:rsid w:val="00382C17"/>
    <w:rsid w:val="00393874"/>
    <w:rsid w:val="003B5044"/>
    <w:rsid w:val="003D0C7A"/>
    <w:rsid w:val="00420741"/>
    <w:rsid w:val="00440700"/>
    <w:rsid w:val="00453C07"/>
    <w:rsid w:val="004847D5"/>
    <w:rsid w:val="004D0A22"/>
    <w:rsid w:val="00501E81"/>
    <w:rsid w:val="00557318"/>
    <w:rsid w:val="005674C3"/>
    <w:rsid w:val="005765FE"/>
    <w:rsid w:val="00577120"/>
    <w:rsid w:val="005B1BEA"/>
    <w:rsid w:val="005E0BF9"/>
    <w:rsid w:val="0064504F"/>
    <w:rsid w:val="0066787D"/>
    <w:rsid w:val="00681560"/>
    <w:rsid w:val="006A0D15"/>
    <w:rsid w:val="006A33AD"/>
    <w:rsid w:val="006D77B8"/>
    <w:rsid w:val="006E7E90"/>
    <w:rsid w:val="00705743"/>
    <w:rsid w:val="00715A4B"/>
    <w:rsid w:val="007350D4"/>
    <w:rsid w:val="00737968"/>
    <w:rsid w:val="0074279C"/>
    <w:rsid w:val="007901DC"/>
    <w:rsid w:val="007B4F5A"/>
    <w:rsid w:val="007C3E68"/>
    <w:rsid w:val="008222AE"/>
    <w:rsid w:val="008259AD"/>
    <w:rsid w:val="00860854"/>
    <w:rsid w:val="0087082E"/>
    <w:rsid w:val="0087420B"/>
    <w:rsid w:val="00881A09"/>
    <w:rsid w:val="008942A5"/>
    <w:rsid w:val="008A6243"/>
    <w:rsid w:val="008D15E2"/>
    <w:rsid w:val="009051E6"/>
    <w:rsid w:val="00937D86"/>
    <w:rsid w:val="00941C0E"/>
    <w:rsid w:val="009557C1"/>
    <w:rsid w:val="00956F80"/>
    <w:rsid w:val="00960F54"/>
    <w:rsid w:val="00982A6C"/>
    <w:rsid w:val="00985925"/>
    <w:rsid w:val="0099592C"/>
    <w:rsid w:val="00A033D6"/>
    <w:rsid w:val="00A8330B"/>
    <w:rsid w:val="00A87A84"/>
    <w:rsid w:val="00AE1805"/>
    <w:rsid w:val="00B848DC"/>
    <w:rsid w:val="00B865F1"/>
    <w:rsid w:val="00B90AEA"/>
    <w:rsid w:val="00BB013D"/>
    <w:rsid w:val="00BB61E4"/>
    <w:rsid w:val="00BC3948"/>
    <w:rsid w:val="00BE1997"/>
    <w:rsid w:val="00C30104"/>
    <w:rsid w:val="00CA2CFF"/>
    <w:rsid w:val="00D17C73"/>
    <w:rsid w:val="00D724DB"/>
    <w:rsid w:val="00D930FE"/>
    <w:rsid w:val="00DA01D3"/>
    <w:rsid w:val="00DA26D9"/>
    <w:rsid w:val="00DC25D4"/>
    <w:rsid w:val="00DC4D1D"/>
    <w:rsid w:val="00DC569D"/>
    <w:rsid w:val="00E21E88"/>
    <w:rsid w:val="00E50EC7"/>
    <w:rsid w:val="00E822D0"/>
    <w:rsid w:val="00ED1BF6"/>
    <w:rsid w:val="00ED4CC8"/>
    <w:rsid w:val="00FA018F"/>
    <w:rsid w:val="00FC4EF6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</w:style>
  <w:style w:type="paragraph" w:styleId="4">
    <w:name w:val="heading 4"/>
    <w:basedOn w:val="a"/>
    <w:link w:val="40"/>
    <w:uiPriority w:val="9"/>
    <w:qFormat/>
    <w:rsid w:val="00ED1BF6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1BF6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D1BF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1BF6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--sm">
    <w:name w:val="p--sm"/>
    <w:basedOn w:val="a"/>
    <w:rsid w:val="00ED1B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</dc:creator>
  <cp:lastModifiedBy>514</cp:lastModifiedBy>
  <cp:revision>2</cp:revision>
  <dcterms:created xsi:type="dcterms:W3CDTF">2019-04-15T08:58:00Z</dcterms:created>
  <dcterms:modified xsi:type="dcterms:W3CDTF">2019-04-15T08:58:00Z</dcterms:modified>
</cp:coreProperties>
</file>